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0F593C"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66432"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0F593C"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67456"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8D6274">
              <w:rPr>
                <w:rFonts w:ascii="Times New Roman" w:eastAsia="Calibri" w:hAnsi="Times New Roman"/>
                <w:b/>
                <w:sz w:val="44"/>
                <w:szCs w:val="44"/>
              </w:rPr>
              <w:t>2</w:t>
            </w:r>
            <w:r w:rsidR="005677C9">
              <w:rPr>
                <w:rFonts w:ascii="Times New Roman" w:eastAsia="Calibri" w:hAnsi="Times New Roman"/>
                <w:b/>
                <w:sz w:val="44"/>
                <w:szCs w:val="44"/>
              </w:rPr>
              <w:t>8</w:t>
            </w:r>
            <w:r w:rsidR="000255AC">
              <w:rPr>
                <w:rFonts w:ascii="Times New Roman" w:eastAsia="Calibri" w:hAnsi="Times New Roman"/>
                <w:b/>
                <w:sz w:val="44"/>
                <w:szCs w:val="44"/>
              </w:rPr>
              <w:t>b</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8C3AD6">
              <w:rPr>
                <w:rFonts w:ascii="Times New Roman" w:eastAsia="Calibri" w:hAnsi="Times New Roman"/>
                <w:b/>
                <w:sz w:val="40"/>
                <w:szCs w:val="40"/>
              </w:rPr>
              <w:t>GIA CÔNG VÀ LẮP DỰNG KẾT CẤU THÉP</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008C3AD6">
              <w:rPr>
                <w:rFonts w:ascii="Times New Roman" w:hAnsi="Times New Roman" w:cs="Times New Roman"/>
                <w:b/>
                <w:sz w:val="28"/>
                <w:lang w:val="sv-SE"/>
              </w:rPr>
              <w:t>Gia công và lắp dựng kết cấu thép</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A13AB4" w:rsidRPr="00A13AB4">
              <w:rPr>
                <w:rFonts w:ascii="Times New Roman" w:eastAsia="Calibri" w:hAnsi="Times New Roman"/>
                <w:b/>
                <w:bCs/>
                <w:sz w:val="28"/>
                <w:szCs w:val="28"/>
                <w:lang w:val="pt-BR"/>
              </w:rPr>
              <w:t>6520107</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Trình độ đào tạo: Cao đẳng</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52069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sz w:val="28"/>
                <w:szCs w:val="28"/>
              </w:rPr>
            </w:pPr>
            <w:r w:rsidRPr="0094297C">
              <w:rPr>
                <w:rFonts w:ascii="Times New Roman" w:hAnsi="Times New Roman"/>
                <w:sz w:val="28"/>
                <w:szCs w:val="28"/>
              </w:rPr>
              <w:t>Phần thuyết minh</w:t>
            </w:r>
          </w:p>
        </w:tc>
        <w:tc>
          <w:tcPr>
            <w:tcW w:w="1134" w:type="dxa"/>
          </w:tcPr>
          <w:p w:rsidR="00A931D2" w:rsidRPr="0094297C" w:rsidRDefault="00A931D2" w:rsidP="0052069D">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52069D">
        <w:trPr>
          <w:trHeight w:val="407"/>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8C3AD6">
              <w:rPr>
                <w:rFonts w:ascii="Times New Roman" w:eastAsia="Calibri" w:hAnsi="Times New Roman"/>
                <w:bCs/>
                <w:sz w:val="28"/>
                <w:szCs w:val="28"/>
                <w:lang w:val="pt-BR"/>
              </w:rPr>
              <w:t>Gia công và lắp dựng kết cấu thép</w:t>
            </w:r>
            <w:r w:rsidR="00C83A31" w:rsidRPr="0094297C">
              <w:rPr>
                <w:rFonts w:ascii="Times New Roman" w:hAnsi="Times New Roman"/>
                <w:sz w:val="28"/>
                <w:szCs w:val="28"/>
              </w:rPr>
              <w:t xml:space="preserve"> </w:t>
            </w:r>
            <w:r w:rsidRPr="0094297C">
              <w:rPr>
                <w:rFonts w:ascii="Times New Roman" w:hAnsi="Times New Roman"/>
                <w:sz w:val="28"/>
                <w:szCs w:val="28"/>
              </w:rPr>
              <w:t>trình độ cao đẳng</w:t>
            </w:r>
          </w:p>
        </w:tc>
        <w:tc>
          <w:tcPr>
            <w:tcW w:w="1134" w:type="dxa"/>
          </w:tcPr>
          <w:p w:rsidR="00A931D2" w:rsidRPr="0094297C" w:rsidRDefault="00A931D2" w:rsidP="0052069D">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52069D">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 xml:space="preserve">II.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8C3AD6">
              <w:rPr>
                <w:rFonts w:ascii="Times New Roman" w:eastAsia="Calibri" w:hAnsi="Times New Roman"/>
                <w:bCs/>
                <w:sz w:val="28"/>
                <w:szCs w:val="28"/>
                <w:lang w:val="pt-BR"/>
              </w:rPr>
              <w:t>Gia công và lắp dựng kết cấu thép</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r w:rsidRPr="0094297C">
              <w:rPr>
                <w:rFonts w:ascii="Times New Roman" w:hAnsi="Times New Roman"/>
                <w:spacing w:val="-16"/>
                <w:sz w:val="28"/>
                <w:szCs w:val="28"/>
              </w:rPr>
              <w:t xml:space="preserve"> </w:t>
            </w:r>
          </w:p>
        </w:tc>
        <w:tc>
          <w:tcPr>
            <w:tcW w:w="1134" w:type="dxa"/>
          </w:tcPr>
          <w:p w:rsidR="00A931D2" w:rsidRPr="0094297C" w:rsidRDefault="00A931D2" w:rsidP="0052069D">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52069D">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III.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8C3AD6">
              <w:rPr>
                <w:rFonts w:ascii="Times New Roman" w:eastAsia="Calibri" w:hAnsi="Times New Roman"/>
                <w:bCs/>
                <w:sz w:val="28"/>
                <w:szCs w:val="28"/>
                <w:lang w:val="pt-BR"/>
              </w:rPr>
              <w:t>Gia công và lắp dựng kết cấu thép</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p>
        </w:tc>
        <w:tc>
          <w:tcPr>
            <w:tcW w:w="1134" w:type="dxa"/>
          </w:tcPr>
          <w:p w:rsidR="00A931D2" w:rsidRPr="0094297C" w:rsidRDefault="00F72B73" w:rsidP="0052069D">
            <w:pPr>
              <w:spacing w:before="120" w:after="120"/>
              <w:jc w:val="center"/>
              <w:rPr>
                <w:rFonts w:ascii="Times New Roman" w:hAnsi="Times New Roman"/>
                <w:sz w:val="28"/>
                <w:szCs w:val="28"/>
              </w:rPr>
            </w:pPr>
            <w:r>
              <w:rPr>
                <w:rFonts w:ascii="Times New Roman" w:hAnsi="Times New Roman"/>
                <w:sz w:val="28"/>
                <w:szCs w:val="28"/>
              </w:rPr>
              <w:t>3</w:t>
            </w:r>
            <w:r w:rsidR="003D312A">
              <w:rPr>
                <w:rFonts w:ascii="Times New Roman" w:hAnsi="Times New Roman"/>
                <w:sz w:val="28"/>
                <w:szCs w:val="28"/>
              </w:rPr>
              <w:t>2</w:t>
            </w:r>
          </w:p>
        </w:tc>
      </w:tr>
    </w:tbl>
    <w:p w:rsidR="00A931D2" w:rsidRPr="0094297C" w:rsidRDefault="00A931D2" w:rsidP="00A931D2">
      <w:pPr>
        <w:spacing w:before="120" w:after="120" w:line="360" w:lineRule="exact"/>
        <w:jc w:val="center"/>
        <w:rPr>
          <w:rFonts w:ascii="Times New Roman" w:hAnsi="Times New Roman"/>
          <w:b/>
          <w:bCs/>
          <w:sz w:val="32"/>
          <w:szCs w:val="32"/>
        </w:rPr>
      </w:pPr>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8C3AD6">
        <w:rPr>
          <w:rFonts w:ascii="Times New Roman" w:hAnsi="Times New Roman"/>
          <w:sz w:val="28"/>
          <w:szCs w:val="28"/>
        </w:rPr>
        <w:t>Gia công và lắp dựng kết cấu thép</w:t>
      </w:r>
      <w:r w:rsidR="00C83A31">
        <w:rPr>
          <w:rFonts w:ascii="Times New Roman" w:hAnsi="Times New Roman"/>
          <w:sz w:val="28"/>
          <w:szCs w:val="28"/>
        </w:rPr>
        <w:t xml:space="preserve"> </w:t>
      </w:r>
      <w:r w:rsidRPr="0094297C">
        <w:rPr>
          <w:rFonts w:ascii="Times New Roman" w:hAnsi="Times New Roman"/>
          <w:sz w:val="28"/>
          <w:szCs w:val="28"/>
        </w:rPr>
        <w:t xml:space="preserve">trình độ cao đẳng 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8C3AD6">
        <w:rPr>
          <w:rFonts w:ascii="Times New Roman" w:hAnsi="Times New Roman"/>
          <w:sz w:val="28"/>
          <w:szCs w:val="28"/>
        </w:rPr>
        <w:t>Gia công và lắp dựng kết cấu thép</w:t>
      </w:r>
      <w:r w:rsidR="00C83A31">
        <w:rPr>
          <w:rFonts w:ascii="Times New Roman" w:hAnsi="Times New Roman"/>
          <w:sz w:val="28"/>
          <w:szCs w:val="28"/>
        </w:rPr>
        <w:t xml:space="preserve"> </w:t>
      </w:r>
      <w:r w:rsidRPr="0094297C">
        <w:rPr>
          <w:rFonts w:ascii="Times New Roman" w:hAnsi="Times New Roman"/>
          <w:sz w:val="28"/>
          <w:szCs w:val="28"/>
        </w:rPr>
        <w:t xml:space="preserve">do cơ quan có thẩm quyền ban hành.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 xml:space="preserve">I.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8C3AD6">
        <w:rPr>
          <w:rFonts w:ascii="Times New Roman" w:hAnsi="Times New Roman"/>
          <w:b/>
          <w:sz w:val="28"/>
          <w:szCs w:val="28"/>
          <w:lang w:val="nl-NL" w:eastAsia="vi-VN"/>
        </w:rPr>
        <w:t>Gia công và lắp dựng kết cấu thép</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8C3AD6">
        <w:rPr>
          <w:rFonts w:ascii="Times New Roman" w:hAnsi="Times New Roman"/>
          <w:b/>
          <w:sz w:val="28"/>
          <w:szCs w:val="28"/>
          <w:lang w:val="nl-NL" w:eastAsia="vi-VN"/>
        </w:rPr>
        <w:t>Gia công và lắp dựng kết cấu thép</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 xml:space="preserve">1.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8C3AD6">
        <w:rPr>
          <w:rFonts w:ascii="Times New Roman" w:hAnsi="Times New Roman"/>
          <w:sz w:val="28"/>
          <w:szCs w:val="28"/>
          <w:lang w:val="nl-NL"/>
        </w:rPr>
        <w:t>Gia công và lắp dựng kết cấu thép</w:t>
      </w:r>
      <w:r w:rsidR="00C83A31">
        <w:rPr>
          <w:rFonts w:ascii="Times New Roman" w:hAnsi="Times New Roman"/>
          <w:sz w:val="28"/>
          <w:szCs w:val="28"/>
          <w:lang w:val="nl-NL"/>
        </w:rPr>
        <w:t xml:space="preserve"> </w:t>
      </w:r>
      <w:r w:rsidRPr="0094297C">
        <w:rPr>
          <w:rFonts w:ascii="Times New Roman" w:hAnsi="Times New Roman"/>
          <w:sz w:val="28"/>
          <w:szCs w:val="28"/>
          <w:lang w:val="nl-NL"/>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2. </w:t>
      </w:r>
      <w:r w:rsidR="00FB1E07" w:rsidRPr="00FB1E07">
        <w:rPr>
          <w:rFonts w:ascii="Times New Roman" w:hAnsi="Times New Roman"/>
          <w:sz w:val="28"/>
          <w:szCs w:val="28"/>
          <w:lang w:val="nl-NL"/>
        </w:rPr>
        <w:t xml:space="preserve">Định mức kinh tế - kỹ thuật nghề </w:t>
      </w:r>
      <w:r w:rsidR="008C3AD6">
        <w:rPr>
          <w:rFonts w:ascii="Times New Roman" w:hAnsi="Times New Roman"/>
          <w:sz w:val="28"/>
          <w:szCs w:val="28"/>
          <w:lang w:val="nl-NL"/>
        </w:rPr>
        <w:t>Gia công và lắp dựng kết cấu thép</w:t>
      </w:r>
      <w:r w:rsidR="00FB1E07" w:rsidRPr="00FB1E07">
        <w:rPr>
          <w:rFonts w:ascii="Times New Roman" w:hAnsi="Times New Roman"/>
          <w:sz w:val="28"/>
          <w:szCs w:val="28"/>
          <w:lang w:val="nl-NL"/>
        </w:rPr>
        <w:t xml:space="preserve"> trình độ cao đẳng được tính toán trong điều kiện lớp học lý thuyết 35 sinh viên, lớp học thực hành 18 sinh viên, thời gian đào tạo là </w:t>
      </w:r>
      <w:r w:rsidR="00DB52A6">
        <w:rPr>
          <w:rFonts w:ascii="Times New Roman" w:hAnsi="Times New Roman"/>
          <w:sz w:val="28"/>
          <w:szCs w:val="28"/>
          <w:lang w:val="nl-NL"/>
        </w:rPr>
        <w:t>1</w:t>
      </w:r>
      <w:r w:rsidR="00FB1E07" w:rsidRPr="00FB1E07">
        <w:rPr>
          <w:rFonts w:ascii="Times New Roman" w:hAnsi="Times New Roman"/>
          <w:sz w:val="28"/>
          <w:szCs w:val="28"/>
          <w:lang w:val="nl-NL"/>
        </w:rPr>
        <w:t>.</w:t>
      </w:r>
      <w:r w:rsidR="00DB52A6">
        <w:rPr>
          <w:rFonts w:ascii="Times New Roman" w:hAnsi="Times New Roman"/>
          <w:sz w:val="28"/>
          <w:szCs w:val="28"/>
          <w:lang w:val="nl-NL"/>
        </w:rPr>
        <w:t>920</w:t>
      </w:r>
      <w:r w:rsidR="00FB1E07" w:rsidRPr="00FB1E07">
        <w:rPr>
          <w:rFonts w:ascii="Times New Roman" w:hAnsi="Times New Roman"/>
          <w:sz w:val="28"/>
          <w:szCs w:val="28"/>
          <w:lang w:val="nl-NL"/>
        </w:rPr>
        <w:t xml:space="preserve"> giờ chưa bao gồm 6 môn học chung.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3.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8C3AD6">
        <w:rPr>
          <w:rFonts w:ascii="Times New Roman" w:hAnsi="Times New Roman"/>
          <w:sz w:val="28"/>
          <w:szCs w:val="28"/>
          <w:lang w:val="nl-NL"/>
        </w:rPr>
        <w:t>Gia công và lắp dựng kết cấu thép</w:t>
      </w:r>
      <w:r w:rsidRPr="0094297C">
        <w:rPr>
          <w:rFonts w:ascii="Times New Roman" w:hAnsi="Times New Roman"/>
          <w:sz w:val="28"/>
          <w:szCs w:val="28"/>
          <w:lang w:val="nl-NL"/>
        </w:rPr>
        <w:t>, trình độ cao đẳng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8C3AD6">
        <w:rPr>
          <w:rFonts w:ascii="Times New Roman" w:hAnsi="Times New Roman"/>
          <w:b/>
          <w:bCs/>
          <w:sz w:val="28"/>
          <w:szCs w:val="28"/>
          <w:lang w:val="sv-SE"/>
        </w:rPr>
        <w:t>GIA CÔNG VÀ LẮP DỰNG KẾT CẤU THÉP</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A13AB4" w:rsidRPr="00A13AB4">
        <w:rPr>
          <w:rFonts w:ascii="Times New Roman" w:eastAsia="Calibri" w:hAnsi="Times New Roman"/>
          <w:bCs/>
          <w:sz w:val="28"/>
          <w:szCs w:val="28"/>
          <w:lang w:val="pt-BR"/>
        </w:rPr>
        <w:t>6520107</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Trình độ đào tạo: Cao đẳng</w:t>
      </w:r>
    </w:p>
    <w:p w:rsidR="00112001" w:rsidRPr="0094297C" w:rsidRDefault="00112001" w:rsidP="00112001">
      <w:pPr>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cho 01 người học, trong điều kiện lớp học lý thuyết 35 sinh viên và lớp học thực hành 1</w:t>
      </w:r>
      <w:r w:rsidR="00C83A31">
        <w:rPr>
          <w:rFonts w:ascii="Times New Roman" w:hAnsi="Times New Roman"/>
          <w:sz w:val="28"/>
          <w:szCs w:val="28"/>
          <w:lang w:val="sv-SE"/>
        </w:rPr>
        <w:t>8</w:t>
      </w:r>
      <w:r w:rsidRPr="0094297C">
        <w:rPr>
          <w:rFonts w:ascii="Times New Roman" w:hAnsi="Times New Roman"/>
          <w:sz w:val="28"/>
          <w:szCs w:val="28"/>
          <w:lang w:val="sv-SE"/>
        </w:rPr>
        <w:t xml:space="preserve"> sinh viên.</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 ĐỊNH MỨC LAO ĐỘNG</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6077"/>
        <w:gridCol w:w="2276"/>
      </w:tblGrid>
      <w:tr w:rsidR="00480920" w:rsidRPr="00501150" w:rsidTr="00FB1E07">
        <w:trPr>
          <w:trHeight w:val="343"/>
          <w:jc w:val="center"/>
        </w:trPr>
        <w:tc>
          <w:tcPr>
            <w:tcW w:w="1111"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STT</w:t>
            </w:r>
          </w:p>
        </w:tc>
        <w:tc>
          <w:tcPr>
            <w:tcW w:w="6077"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lao động</w:t>
            </w:r>
          </w:p>
        </w:tc>
        <w:tc>
          <w:tcPr>
            <w:tcW w:w="2276"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(giờ)</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trực tiếp</w:t>
            </w:r>
          </w:p>
        </w:tc>
        <w:tc>
          <w:tcPr>
            <w:tcW w:w="2276" w:type="dxa"/>
            <w:shd w:val="clear" w:color="auto" w:fill="auto"/>
            <w:vAlign w:val="center"/>
          </w:tcPr>
          <w:p w:rsidR="00FB1E07" w:rsidRPr="00501150" w:rsidRDefault="00DB52A6" w:rsidP="00DB52A6">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86</w:t>
            </w:r>
            <w:r w:rsidR="00FB1E07" w:rsidRPr="00501150">
              <w:rPr>
                <w:rFonts w:ascii="Times New Roman" w:hAnsi="Times New Roman" w:cs="Times New Roman"/>
                <w:b/>
                <w:bCs/>
                <w:color w:val="000000"/>
                <w:sz w:val="28"/>
                <w:szCs w:val="28"/>
              </w:rPr>
              <w:t>,</w:t>
            </w:r>
            <w:r>
              <w:rPr>
                <w:rFonts w:ascii="Times New Roman" w:hAnsi="Times New Roman" w:cs="Times New Roman"/>
                <w:b/>
                <w:bCs/>
                <w:color w:val="000000"/>
                <w:sz w:val="28"/>
                <w:szCs w:val="28"/>
              </w:rPr>
              <w:t>97</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1</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lý thuyết</w:t>
            </w:r>
          </w:p>
        </w:tc>
        <w:tc>
          <w:tcPr>
            <w:tcW w:w="2276" w:type="dxa"/>
            <w:shd w:val="clear" w:color="auto" w:fill="auto"/>
            <w:vAlign w:val="center"/>
          </w:tcPr>
          <w:p w:rsidR="00FB1E07" w:rsidRPr="00501150" w:rsidRDefault="00DB52A6" w:rsidP="00DB52A6">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20</w:t>
            </w:r>
            <w:r w:rsidR="00FB1E07" w:rsidRPr="00501150">
              <w:rPr>
                <w:rFonts w:ascii="Times New Roman" w:hAnsi="Times New Roman" w:cs="Times New Roman"/>
                <w:color w:val="000000"/>
                <w:sz w:val="28"/>
                <w:szCs w:val="28"/>
              </w:rPr>
              <w:t>,</w:t>
            </w:r>
            <w:r>
              <w:rPr>
                <w:rFonts w:ascii="Times New Roman" w:hAnsi="Times New Roman" w:cs="Times New Roman"/>
                <w:color w:val="000000"/>
                <w:sz w:val="28"/>
                <w:szCs w:val="28"/>
              </w:rPr>
              <w:t>86</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2</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thực hành</w:t>
            </w:r>
          </w:p>
        </w:tc>
        <w:tc>
          <w:tcPr>
            <w:tcW w:w="2276" w:type="dxa"/>
            <w:shd w:val="clear" w:color="auto" w:fill="auto"/>
            <w:vAlign w:val="center"/>
          </w:tcPr>
          <w:p w:rsidR="00FB1E07" w:rsidRPr="00501150" w:rsidRDefault="00DB52A6" w:rsidP="00DB52A6">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66</w:t>
            </w:r>
            <w:r w:rsidR="00FB1E07" w:rsidRPr="00501150">
              <w:rPr>
                <w:rFonts w:ascii="Times New Roman" w:hAnsi="Times New Roman" w:cs="Times New Roman"/>
                <w:color w:val="000000"/>
                <w:sz w:val="28"/>
                <w:szCs w:val="28"/>
              </w:rPr>
              <w:t>,</w:t>
            </w:r>
            <w:r>
              <w:rPr>
                <w:rFonts w:ascii="Times New Roman" w:hAnsi="Times New Roman" w:cs="Times New Roman"/>
                <w:color w:val="000000"/>
                <w:sz w:val="28"/>
                <w:szCs w:val="28"/>
              </w:rPr>
              <w:t>11</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gián tiếp</w:t>
            </w:r>
          </w:p>
        </w:tc>
        <w:tc>
          <w:tcPr>
            <w:tcW w:w="2276" w:type="dxa"/>
            <w:shd w:val="clear" w:color="auto" w:fill="auto"/>
            <w:vAlign w:val="center"/>
          </w:tcPr>
          <w:p w:rsidR="00FB1E07" w:rsidRPr="00501150" w:rsidRDefault="00DB52A6" w:rsidP="00DB52A6">
            <w:pPr>
              <w:spacing w:before="60" w:after="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17</w:t>
            </w:r>
            <w:r w:rsidR="00FB1E07" w:rsidRPr="00501150">
              <w:rPr>
                <w:rFonts w:ascii="Times New Roman" w:hAnsi="Times New Roman" w:cs="Times New Roman"/>
                <w:b/>
                <w:bCs/>
                <w:color w:val="000000"/>
                <w:sz w:val="28"/>
                <w:szCs w:val="28"/>
              </w:rPr>
              <w:t>,</w:t>
            </w:r>
            <w:r>
              <w:rPr>
                <w:rFonts w:ascii="Times New Roman" w:hAnsi="Times New Roman" w:cs="Times New Roman"/>
                <w:b/>
                <w:bCs/>
                <w:color w:val="000000"/>
                <w:sz w:val="28"/>
                <w:szCs w:val="28"/>
              </w:rPr>
              <w:t>39</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 ĐỊNH MỨC THIẾT BỊ</w:t>
      </w:r>
    </w:p>
    <w:tbl>
      <w:tblPr>
        <w:tblW w:w="93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365"/>
        <w:gridCol w:w="3744"/>
        <w:gridCol w:w="1541"/>
      </w:tblGrid>
      <w:tr w:rsidR="00FB1E07" w:rsidRPr="000F593C" w:rsidTr="00F72B73">
        <w:trPr>
          <w:trHeight w:val="570"/>
          <w:tblHeader/>
        </w:trPr>
        <w:tc>
          <w:tcPr>
            <w:tcW w:w="746" w:type="dxa"/>
            <w:vMerge w:val="restart"/>
            <w:shd w:val="clear" w:color="auto" w:fill="auto"/>
            <w:vAlign w:val="center"/>
            <w:hideMark/>
          </w:tcPr>
          <w:p w:rsidR="00FB1E07" w:rsidRPr="000F593C" w:rsidRDefault="00FB1E07" w:rsidP="00F72B73">
            <w:pPr>
              <w:spacing w:before="120" w:after="120" w:line="240" w:lineRule="auto"/>
              <w:jc w:val="center"/>
              <w:rPr>
                <w:rFonts w:ascii="Times New Roman" w:hAnsi="Times New Roman" w:cs="Times New Roman"/>
                <w:b/>
                <w:bCs/>
                <w:color w:val="000000"/>
                <w:sz w:val="28"/>
                <w:szCs w:val="28"/>
                <w:highlight w:val="white"/>
              </w:rPr>
            </w:pPr>
            <w:r w:rsidRPr="000F593C">
              <w:rPr>
                <w:rFonts w:ascii="Times New Roman" w:hAnsi="Times New Roman" w:cs="Times New Roman"/>
                <w:b/>
                <w:bCs/>
                <w:color w:val="000000"/>
                <w:sz w:val="28"/>
                <w:szCs w:val="28"/>
                <w:highlight w:val="white"/>
              </w:rPr>
              <w:t>STT</w:t>
            </w:r>
          </w:p>
        </w:tc>
        <w:tc>
          <w:tcPr>
            <w:tcW w:w="3365" w:type="dxa"/>
            <w:vMerge w:val="restart"/>
            <w:shd w:val="clear" w:color="auto" w:fill="auto"/>
            <w:vAlign w:val="center"/>
            <w:hideMark/>
          </w:tcPr>
          <w:p w:rsidR="00FB1E07" w:rsidRPr="000F593C" w:rsidRDefault="00FB1E07" w:rsidP="00F72B73">
            <w:pPr>
              <w:spacing w:before="120" w:after="120" w:line="240" w:lineRule="auto"/>
              <w:jc w:val="center"/>
              <w:rPr>
                <w:rFonts w:ascii="Times New Roman" w:hAnsi="Times New Roman" w:cs="Times New Roman"/>
                <w:b/>
                <w:bCs/>
                <w:color w:val="000000"/>
                <w:sz w:val="28"/>
                <w:szCs w:val="28"/>
                <w:highlight w:val="white"/>
              </w:rPr>
            </w:pPr>
            <w:r w:rsidRPr="000F593C">
              <w:rPr>
                <w:rFonts w:ascii="Times New Roman" w:hAnsi="Times New Roman" w:cs="Times New Roman"/>
                <w:b/>
                <w:bCs/>
                <w:color w:val="000000"/>
                <w:sz w:val="28"/>
                <w:szCs w:val="28"/>
                <w:highlight w:val="white"/>
              </w:rPr>
              <w:t>Tên thiết bị</w:t>
            </w:r>
          </w:p>
        </w:tc>
        <w:tc>
          <w:tcPr>
            <w:tcW w:w="3744" w:type="dxa"/>
            <w:vMerge w:val="restart"/>
            <w:shd w:val="clear" w:color="auto" w:fill="auto"/>
            <w:vAlign w:val="center"/>
            <w:hideMark/>
          </w:tcPr>
          <w:p w:rsidR="00FB1E07" w:rsidRPr="000F593C" w:rsidRDefault="00FB1E07" w:rsidP="00F72B73">
            <w:pPr>
              <w:spacing w:before="120" w:after="120" w:line="240" w:lineRule="auto"/>
              <w:jc w:val="center"/>
              <w:rPr>
                <w:rFonts w:ascii="Times New Roman" w:hAnsi="Times New Roman" w:cs="Times New Roman"/>
                <w:b/>
                <w:bCs/>
                <w:color w:val="000000"/>
                <w:sz w:val="28"/>
                <w:szCs w:val="28"/>
                <w:highlight w:val="white"/>
              </w:rPr>
            </w:pPr>
            <w:r w:rsidRPr="000F593C">
              <w:rPr>
                <w:rFonts w:ascii="Times New Roman" w:hAnsi="Times New Roman" w:cs="Times New Roman"/>
                <w:b/>
                <w:bCs/>
                <w:color w:val="000000"/>
                <w:sz w:val="28"/>
                <w:szCs w:val="28"/>
                <w:highlight w:val="white"/>
              </w:rPr>
              <w:t>Thông số kỹ thuật cơ bản</w:t>
            </w:r>
          </w:p>
        </w:tc>
        <w:tc>
          <w:tcPr>
            <w:tcW w:w="1541" w:type="dxa"/>
            <w:vMerge w:val="restart"/>
            <w:shd w:val="clear" w:color="auto" w:fill="auto"/>
            <w:vAlign w:val="center"/>
            <w:hideMark/>
          </w:tcPr>
          <w:p w:rsidR="00FB1E07" w:rsidRPr="000F593C" w:rsidRDefault="00FB1E07" w:rsidP="00F72B73">
            <w:pPr>
              <w:spacing w:before="120" w:after="120" w:line="240" w:lineRule="auto"/>
              <w:jc w:val="center"/>
              <w:rPr>
                <w:rFonts w:ascii="Times New Roman" w:hAnsi="Times New Roman" w:cs="Times New Roman"/>
                <w:b/>
                <w:bCs/>
                <w:color w:val="000000"/>
                <w:sz w:val="28"/>
                <w:szCs w:val="28"/>
                <w:highlight w:val="white"/>
              </w:rPr>
            </w:pPr>
            <w:r w:rsidRPr="000F593C">
              <w:rPr>
                <w:rFonts w:ascii="Times New Roman" w:hAnsi="Times New Roman" w:cs="Times New Roman"/>
                <w:b/>
                <w:bCs/>
                <w:color w:val="000000"/>
                <w:sz w:val="28"/>
                <w:szCs w:val="28"/>
                <w:highlight w:val="white"/>
              </w:rPr>
              <w:t>Định mức thiết bị</w:t>
            </w:r>
          </w:p>
          <w:p w:rsidR="00FB1E07" w:rsidRPr="000F593C" w:rsidRDefault="00FB1E07" w:rsidP="00F72B73">
            <w:pPr>
              <w:spacing w:before="120" w:after="120" w:line="240" w:lineRule="auto"/>
              <w:jc w:val="center"/>
              <w:rPr>
                <w:rFonts w:ascii="Times New Roman" w:hAnsi="Times New Roman" w:cs="Times New Roman"/>
                <w:b/>
                <w:bCs/>
                <w:color w:val="000000"/>
                <w:sz w:val="28"/>
                <w:szCs w:val="28"/>
                <w:highlight w:val="white"/>
              </w:rPr>
            </w:pPr>
            <w:r w:rsidRPr="000F593C">
              <w:rPr>
                <w:rFonts w:ascii="Times New Roman" w:hAnsi="Times New Roman" w:cs="Times New Roman"/>
                <w:b/>
                <w:bCs/>
                <w:color w:val="000000"/>
                <w:sz w:val="28"/>
                <w:szCs w:val="28"/>
                <w:highlight w:val="white"/>
              </w:rPr>
              <w:t>( giờ)</w:t>
            </w:r>
          </w:p>
        </w:tc>
      </w:tr>
      <w:tr w:rsidR="00FB1E07" w:rsidRPr="000F593C" w:rsidTr="00F72B73">
        <w:trPr>
          <w:trHeight w:val="591"/>
          <w:tblHeader/>
        </w:trPr>
        <w:tc>
          <w:tcPr>
            <w:tcW w:w="746" w:type="dxa"/>
            <w:vMerge/>
            <w:vAlign w:val="center"/>
            <w:hideMark/>
          </w:tcPr>
          <w:p w:rsidR="00FB1E07" w:rsidRPr="000F593C" w:rsidRDefault="00FB1E07" w:rsidP="00F72B73">
            <w:pPr>
              <w:spacing w:before="120" w:after="120" w:line="240" w:lineRule="auto"/>
              <w:jc w:val="center"/>
              <w:rPr>
                <w:rFonts w:ascii="Times New Roman" w:hAnsi="Times New Roman" w:cs="Times New Roman"/>
                <w:b/>
                <w:bCs/>
                <w:color w:val="000000"/>
                <w:sz w:val="28"/>
                <w:szCs w:val="28"/>
                <w:highlight w:val="white"/>
              </w:rPr>
            </w:pPr>
          </w:p>
        </w:tc>
        <w:tc>
          <w:tcPr>
            <w:tcW w:w="3365" w:type="dxa"/>
            <w:vMerge/>
            <w:vAlign w:val="center"/>
            <w:hideMark/>
          </w:tcPr>
          <w:p w:rsidR="00FB1E07" w:rsidRPr="000F593C" w:rsidRDefault="00FB1E07" w:rsidP="00F72B73">
            <w:pPr>
              <w:spacing w:before="120" w:after="120" w:line="240" w:lineRule="auto"/>
              <w:jc w:val="center"/>
              <w:rPr>
                <w:rFonts w:ascii="Times New Roman" w:hAnsi="Times New Roman" w:cs="Times New Roman"/>
                <w:b/>
                <w:bCs/>
                <w:color w:val="000000"/>
                <w:sz w:val="28"/>
                <w:szCs w:val="28"/>
                <w:highlight w:val="white"/>
              </w:rPr>
            </w:pPr>
          </w:p>
        </w:tc>
        <w:tc>
          <w:tcPr>
            <w:tcW w:w="3744" w:type="dxa"/>
            <w:vMerge/>
            <w:vAlign w:val="center"/>
            <w:hideMark/>
          </w:tcPr>
          <w:p w:rsidR="00FB1E07" w:rsidRPr="000F593C" w:rsidRDefault="00FB1E07" w:rsidP="00F72B73">
            <w:pPr>
              <w:spacing w:before="120" w:after="120" w:line="240" w:lineRule="auto"/>
              <w:jc w:val="center"/>
              <w:rPr>
                <w:rFonts w:ascii="Times New Roman" w:hAnsi="Times New Roman" w:cs="Times New Roman"/>
                <w:b/>
                <w:bCs/>
                <w:color w:val="000000"/>
                <w:sz w:val="28"/>
                <w:szCs w:val="28"/>
                <w:highlight w:val="white"/>
              </w:rPr>
            </w:pPr>
          </w:p>
        </w:tc>
        <w:tc>
          <w:tcPr>
            <w:tcW w:w="1541" w:type="dxa"/>
            <w:vMerge/>
            <w:vAlign w:val="center"/>
            <w:hideMark/>
          </w:tcPr>
          <w:p w:rsidR="00FB1E07" w:rsidRPr="000F593C" w:rsidRDefault="00FB1E07" w:rsidP="00F72B73">
            <w:pPr>
              <w:spacing w:before="120" w:after="120" w:line="240" w:lineRule="auto"/>
              <w:jc w:val="center"/>
              <w:rPr>
                <w:rFonts w:ascii="Times New Roman" w:hAnsi="Times New Roman" w:cs="Times New Roman"/>
                <w:b/>
                <w:bCs/>
                <w:color w:val="000000"/>
                <w:sz w:val="28"/>
                <w:szCs w:val="28"/>
                <w:highlight w:val="white"/>
              </w:rPr>
            </w:pPr>
          </w:p>
        </w:tc>
      </w:tr>
      <w:tr w:rsidR="00FB1E07" w:rsidRPr="000F593C" w:rsidTr="000F593C">
        <w:trPr>
          <w:trHeight w:val="429"/>
        </w:trPr>
        <w:tc>
          <w:tcPr>
            <w:tcW w:w="746" w:type="dxa"/>
            <w:shd w:val="clear" w:color="auto" w:fill="auto"/>
            <w:noWrap/>
            <w:vAlign w:val="center"/>
            <w:hideMark/>
          </w:tcPr>
          <w:p w:rsidR="00FB1E07" w:rsidRPr="000F593C" w:rsidRDefault="00FB1E07" w:rsidP="00F72B73">
            <w:pPr>
              <w:spacing w:before="120" w:after="120" w:line="240" w:lineRule="auto"/>
              <w:jc w:val="center"/>
              <w:rPr>
                <w:rFonts w:ascii="Times New Roman" w:hAnsi="Times New Roman" w:cs="Times New Roman"/>
                <w:b/>
                <w:bCs/>
                <w:color w:val="000000"/>
                <w:sz w:val="28"/>
                <w:szCs w:val="28"/>
                <w:highlight w:val="white"/>
              </w:rPr>
            </w:pPr>
            <w:r w:rsidRPr="000F593C">
              <w:rPr>
                <w:rFonts w:ascii="Times New Roman" w:hAnsi="Times New Roman" w:cs="Times New Roman"/>
                <w:b/>
                <w:bCs/>
                <w:color w:val="000000"/>
                <w:sz w:val="28"/>
                <w:szCs w:val="28"/>
                <w:highlight w:val="white"/>
              </w:rPr>
              <w:t>A</w:t>
            </w:r>
          </w:p>
        </w:tc>
        <w:tc>
          <w:tcPr>
            <w:tcW w:w="8650" w:type="dxa"/>
            <w:gridSpan w:val="3"/>
            <w:shd w:val="clear" w:color="auto" w:fill="auto"/>
            <w:noWrap/>
            <w:vAlign w:val="center"/>
            <w:hideMark/>
          </w:tcPr>
          <w:p w:rsidR="00FB1E07" w:rsidRPr="000F593C" w:rsidRDefault="00501150" w:rsidP="00F72B73">
            <w:pPr>
              <w:spacing w:before="120" w:after="120" w:line="240" w:lineRule="auto"/>
              <w:rPr>
                <w:rFonts w:ascii="Times New Roman" w:hAnsi="Times New Roman" w:cs="Times New Roman"/>
                <w:b/>
                <w:bCs/>
                <w:color w:val="000000"/>
                <w:sz w:val="28"/>
                <w:szCs w:val="28"/>
                <w:highlight w:val="white"/>
              </w:rPr>
            </w:pPr>
            <w:r w:rsidRPr="000F593C">
              <w:rPr>
                <w:rFonts w:ascii="Times New Roman" w:hAnsi="Times New Roman" w:cs="Times New Roman"/>
                <w:b/>
                <w:bCs/>
                <w:color w:val="000000"/>
                <w:sz w:val="28"/>
                <w:szCs w:val="28"/>
                <w:highlight w:val="white"/>
              </w:rPr>
              <w:t>THIẾT BỊ DẠY LÝ THUYẾT</w:t>
            </w:r>
          </w:p>
        </w:tc>
      </w:tr>
      <w:tr w:rsidR="000F593C"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vi tính</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Cấu hình phổ thông tại thời điểm mua sắm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F72B73">
            <w:pPr>
              <w:spacing w:before="120" w:after="120" w:line="240" w:lineRule="auto"/>
              <w:jc w:val="center"/>
              <w:rPr>
                <w:rFonts w:ascii="Times New Roman" w:hAnsi="Times New Roman" w:cs="Times New Roman"/>
                <w:sz w:val="28"/>
                <w:szCs w:val="28"/>
              </w:rPr>
            </w:pPr>
            <w:r w:rsidRPr="000F593C">
              <w:rPr>
                <w:rFonts w:ascii="Times New Roman" w:hAnsi="Times New Roman" w:cs="Times New Roman"/>
                <w:color w:val="000000"/>
                <w:sz w:val="28"/>
                <w:szCs w:val="28"/>
              </w:rPr>
              <w:t>20,86</w:t>
            </w:r>
          </w:p>
        </w:tc>
      </w:tr>
      <w:tr w:rsidR="000F593C"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chiếu (Projector)</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Default="000F593C"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Cường độ</w:t>
            </w:r>
            <w:r>
              <w:rPr>
                <w:rFonts w:ascii="Times New Roman" w:hAnsi="Times New Roman" w:cs="Times New Roman"/>
                <w:color w:val="000000"/>
                <w:sz w:val="28"/>
                <w:szCs w:val="28"/>
              </w:rPr>
              <w:t xml:space="preserve"> sáng: ≥ 2500 ANSI L</w:t>
            </w:r>
            <w:r w:rsidRPr="000F593C">
              <w:rPr>
                <w:rFonts w:ascii="Times New Roman" w:hAnsi="Times New Roman" w:cs="Times New Roman"/>
                <w:color w:val="000000"/>
                <w:sz w:val="28"/>
                <w:szCs w:val="28"/>
              </w:rPr>
              <w:t>umnen</w:t>
            </w:r>
            <w:r>
              <w:rPr>
                <w:rFonts w:ascii="Times New Roman" w:hAnsi="Times New Roman" w:cs="Times New Roman"/>
                <w:color w:val="000000"/>
                <w:sz w:val="28"/>
                <w:szCs w:val="28"/>
              </w:rPr>
              <w:t>s</w:t>
            </w:r>
            <w:r w:rsidRPr="000F593C">
              <w:rPr>
                <w:rFonts w:ascii="Times New Roman" w:hAnsi="Times New Roman" w:cs="Times New Roman"/>
                <w:color w:val="000000"/>
                <w:sz w:val="28"/>
                <w:szCs w:val="28"/>
              </w:rPr>
              <w:t xml:space="preserve">; </w:t>
            </w:r>
          </w:p>
          <w:p w:rsidR="000F593C" w:rsidRPr="000F593C" w:rsidRDefault="000F593C"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Màn chiếu tối thiểu: (1800x1800)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F72B73">
            <w:pPr>
              <w:spacing w:before="120" w:after="120" w:line="240" w:lineRule="auto"/>
              <w:jc w:val="center"/>
              <w:rPr>
                <w:rFonts w:ascii="Times New Roman" w:hAnsi="Times New Roman" w:cs="Times New Roman"/>
                <w:sz w:val="28"/>
                <w:szCs w:val="28"/>
              </w:rPr>
            </w:pPr>
            <w:r w:rsidRPr="000F593C">
              <w:rPr>
                <w:rFonts w:ascii="Times New Roman" w:hAnsi="Times New Roman" w:cs="Times New Roman"/>
                <w:color w:val="000000"/>
                <w:sz w:val="28"/>
                <w:szCs w:val="28"/>
              </w:rPr>
              <w:t>20,86</w:t>
            </w:r>
          </w:p>
        </w:tc>
      </w:tr>
      <w:tr w:rsidR="000F593C"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in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Khổ giấy in: ≥ A4</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F72B73">
            <w:pPr>
              <w:spacing w:before="120" w:after="120" w:line="240" w:lineRule="auto"/>
              <w:jc w:val="center"/>
              <w:rPr>
                <w:rFonts w:ascii="Times New Roman" w:hAnsi="Times New Roman" w:cs="Times New Roman"/>
                <w:sz w:val="28"/>
                <w:szCs w:val="28"/>
              </w:rPr>
            </w:pPr>
            <w:r w:rsidRPr="000F593C">
              <w:rPr>
                <w:rFonts w:ascii="Times New Roman" w:hAnsi="Times New Roman" w:cs="Times New Roman"/>
                <w:color w:val="000000"/>
                <w:sz w:val="28"/>
                <w:szCs w:val="28"/>
              </w:rPr>
              <w:t>20,86</w:t>
            </w:r>
          </w:p>
        </w:tc>
      </w:tr>
      <w:tr w:rsidR="000F593C"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Tranh, ảnh minh họa</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khổ: ≥ A3</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F72B73">
            <w:pPr>
              <w:spacing w:before="120" w:after="120" w:line="240" w:lineRule="auto"/>
              <w:jc w:val="center"/>
              <w:rPr>
                <w:rFonts w:ascii="Times New Roman" w:hAnsi="Times New Roman" w:cs="Times New Roman"/>
                <w:sz w:val="28"/>
                <w:szCs w:val="28"/>
              </w:rPr>
            </w:pPr>
            <w:r w:rsidRPr="000F593C">
              <w:rPr>
                <w:rFonts w:ascii="Times New Roman" w:hAnsi="Times New Roman" w:cs="Times New Roman"/>
                <w:color w:val="000000"/>
                <w:sz w:val="28"/>
                <w:szCs w:val="28"/>
              </w:rPr>
              <w:t>20,86</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Sơ đồ nhân lực thi công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Kích thước: ≥ A3; </w:t>
            </w:r>
          </w:p>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thực tế thi công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35</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Bảng danh mục vật tư, vật liệu thi công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 A3; Theo Bản vẽ thi công lắp dựng kết cấu</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Bảng danh mục dụng cụ, thiết bị thi công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 A3; Theo Bản vẽ thi công lắp dựng kết cấu</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bản vẽ lắp dựng kết cấu</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bản vẽ: ≥ A3; Theo thực tế thi công,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90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Bảng di động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Kích thước: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(1200x2000)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935CB9"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20,86</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Bản vẽ kỹ thuật điện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Khổ: ≥ A3</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71</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bản vẽ gia công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bản vẽ: ≥ A3; Theo thực tế thi công,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86</w:t>
            </w:r>
            <w:r w:rsidR="000F593C">
              <w:rPr>
                <w:rFonts w:ascii="Times New Roman" w:hAnsi="Times New Roman" w:cs="Times New Roman"/>
                <w:color w:val="000000"/>
                <w:sz w:val="28"/>
                <w:szCs w:val="28"/>
              </w:rPr>
              <w:t>,</w:t>
            </w:r>
            <w:bookmarkStart w:id="0" w:name="_GoBack"/>
            <w:bookmarkEnd w:id="0"/>
            <w:r w:rsidRPr="000F593C">
              <w:rPr>
                <w:rFonts w:ascii="Times New Roman" w:hAnsi="Times New Roman" w:cs="Times New Roman"/>
                <w:color w:val="000000"/>
                <w:sz w:val="28"/>
                <w:szCs w:val="28"/>
              </w:rPr>
              <w:t>50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Đĩa DVD</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Thể hiện hình ảnh, quy trình sơn tĩnh điện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71</w:t>
            </w:r>
          </w:p>
        </w:tc>
      </w:tr>
      <w:tr w:rsidR="000F593C" w:rsidRPr="000F593C" w:rsidTr="000F593C">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0F593C" w:rsidRPr="000F593C" w:rsidRDefault="000F593C" w:rsidP="00F72B73">
            <w:pPr>
              <w:spacing w:before="120" w:after="120" w:line="240" w:lineRule="auto"/>
              <w:jc w:val="center"/>
              <w:rPr>
                <w:rFonts w:ascii="Times New Roman" w:hAnsi="Times New Roman" w:cs="Times New Roman"/>
                <w:b/>
                <w:color w:val="000000"/>
                <w:sz w:val="28"/>
                <w:szCs w:val="28"/>
              </w:rPr>
            </w:pPr>
            <w:r w:rsidRPr="000F593C">
              <w:rPr>
                <w:rFonts w:ascii="Times New Roman" w:hAnsi="Times New Roman" w:cs="Times New Roman"/>
                <w:b/>
                <w:color w:val="000000"/>
                <w:sz w:val="28"/>
                <w:szCs w:val="28"/>
              </w:rPr>
              <w:t>B</w:t>
            </w:r>
          </w:p>
        </w:tc>
        <w:tc>
          <w:tcPr>
            <w:tcW w:w="86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F593C" w:rsidRPr="000F593C" w:rsidRDefault="000F593C" w:rsidP="00F72B73">
            <w:pPr>
              <w:spacing w:before="120" w:after="120" w:line="240" w:lineRule="auto"/>
              <w:rPr>
                <w:rFonts w:ascii="Times New Roman" w:hAnsi="Times New Roman" w:cs="Times New Roman"/>
                <w:b/>
                <w:color w:val="000000"/>
                <w:sz w:val="28"/>
                <w:szCs w:val="28"/>
              </w:rPr>
            </w:pPr>
            <w:r w:rsidRPr="000F593C">
              <w:rPr>
                <w:rFonts w:ascii="Times New Roman" w:hAnsi="Times New Roman" w:cs="Times New Roman"/>
                <w:b/>
                <w:bCs/>
                <w:color w:val="000000"/>
                <w:sz w:val="28"/>
                <w:szCs w:val="28"/>
                <w:highlight w:val="white"/>
              </w:rPr>
              <w:t xml:space="preserve">THIẾT BỊ DẠY </w:t>
            </w:r>
            <w:r w:rsidRPr="000F593C">
              <w:rPr>
                <w:rFonts w:ascii="Times New Roman" w:hAnsi="Times New Roman" w:cs="Times New Roman"/>
                <w:b/>
                <w:bCs/>
                <w:color w:val="000000"/>
                <w:sz w:val="28"/>
                <w:szCs w:val="28"/>
              </w:rPr>
              <w:t>THỰC HÀNH</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Bàn thí nghiệm mạch điện một chiều</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Có đủ các mô đun cơ bản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22</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Bàn thí nghiệm mạch điện xoay chiều</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Có các giắc kết nối để đo kiểm tra</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22</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Động cơ điện một chiều</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(0,3¸ 1)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phát điện một chiều</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(0,3¸ 1)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22</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Mô hình máy biến áp một pha</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 1000VA</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22</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Mô hình máy biến áp ba pha</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 3000VA</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22</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Mô hình máy phát điện đồng bộ một pha (động)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 1000VA</w:t>
            </w:r>
            <w:r w:rsidRPr="000F593C">
              <w:rPr>
                <w:rFonts w:ascii="Times New Roman" w:hAnsi="Times New Roman" w:cs="Times New Roman"/>
                <w:color w:val="000000"/>
                <w:sz w:val="28"/>
                <w:szCs w:val="28"/>
              </w:rPr>
              <w:br/>
              <w:t>Cắt bổ: 1/4 ÷ 1/2</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22</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Mô hình máy phát điện không đồng bộ một pha (động)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 3000VA</w:t>
            </w:r>
            <w:r w:rsidRPr="000F593C">
              <w:rPr>
                <w:rFonts w:ascii="Times New Roman" w:hAnsi="Times New Roman" w:cs="Times New Roman"/>
                <w:color w:val="000000"/>
                <w:sz w:val="28"/>
                <w:szCs w:val="28"/>
              </w:rPr>
              <w:br/>
              <w:t>Cắt bổ: 1/4 ÷ 1/2</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22</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Cầu dao 1 pha</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Dòng điện: ≤ 50 A</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Cầu dao 3 pha</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Dòng điện: ≥ 100 A</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Khởi động từ đơn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Dòng điện: 5A ¸ 30A</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tơ điện 1 pha</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Dòng điện: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40 A</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tơ điện 3 pha trực tiếp</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Dòng điện: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100 A</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Ampe kìm</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Phạm vi đo: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1000 A</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Loa</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tại thời điểm mua sắm, kết nối được với máy tính</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11</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16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Đèn sự cố</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(3÷10) W; Điện áp: 220/50 (V/Hz); Đèn bật sáng ngay lập tức khi cắt điện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khoan bê tông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(0,75÷1,5)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kinh vĩ</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Độ phóng đại: (20X÷ 30X);    Pin AA/ Pin NiMH</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cắt CNC/ Oxy-gas</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Số mỏ cắt: (1- 2); Đầy đủ các thiết bị phụ kiện kèm theo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44</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uốn đa năng cơ khí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Công suất: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5,5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44</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nắn thép tấm bản hẹp</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Công suất động cơ: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2,2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89</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nắn thép hình</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Công suất động cơ: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2,2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89</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ép thủy lực</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Lực ép: ≤ 50 tấn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89</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Máy cắt CNC khí Oxy-gas</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Chiều dày cắt: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25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11</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Máy cắt con rùa (cắt bằng)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Nguồn điện: 220V, 50Hz; Chiều dày cắt: (5¸50) mm; Tốc độ cắt: 150-800 mm/ph</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Máy cắt con rùa (cắt ống)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Nguồn điện: 220V, 50Hz; Chiều dày cắt: (5¸50) mm; Tốc độ cắt: 150-800 mm/ph</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Máy mài cầm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đá: ≤ 180 mm;   Công suất:(1-1,2)kW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9</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28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cắt plasma CNC</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Chiều dày cắt: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15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22</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vát mép ống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Công suất: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5,0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44</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cắt plasma</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Điện áp: 220V, 50/60Hz;    Công suất đầu ra: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9 KVA, chiều dày cắt tối đa: ≤ 30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nén khí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 8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11</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cắt con rùa</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Tốc độ cắt: 150÷180 mm/ph; Chiều dày cắt: (4¸30)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44</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cắt đột liên hợp cơ khí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 5,5 kW;                   Chiều dày cắt: ≤ 12mm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78</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cưa cần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 0,75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cắt tôn cầm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Chiều dày cắt: ≤ 1,6 mm;      Công suất: (0.45-0.65)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đột lỗ thủy lực</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Lực đột: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50 tấn; Đường kính lỗ đột: (16÷25)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44</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khoan đứng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Công suất động cơ trục chính: (1,5 ¸ 2,2) kW;                   Đường kính lỗ khoan: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15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khoan từ</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động cơ: ≤ 0,75 kW</w:t>
            </w:r>
            <w:r w:rsidRPr="000F593C">
              <w:rPr>
                <w:rFonts w:ascii="Times New Roman" w:hAnsi="Times New Roman" w:cs="Times New Roman"/>
                <w:color w:val="000000"/>
                <w:sz w:val="28"/>
                <w:szCs w:val="28"/>
              </w:rPr>
              <w:br/>
              <w:t xml:space="preserve">Đường kính lỗ khoan: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14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mài 2 đá</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động cơ: (1,5 ÷ 3) kW</w:t>
            </w:r>
            <w:r w:rsidRPr="000F593C">
              <w:rPr>
                <w:rFonts w:ascii="Times New Roman" w:hAnsi="Times New Roman" w:cs="Times New Roman"/>
                <w:color w:val="000000"/>
                <w:sz w:val="28"/>
                <w:szCs w:val="28"/>
              </w:rPr>
              <w:br/>
              <w:t xml:space="preserve">Đường kính đá: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200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56</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40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uốn đa năng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Công suất động cơ: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3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chấn tôn thủy lực</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động cơ: ≥ 4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búa</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Công suất động cơ: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7.5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56</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ép thủy lực điện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Lực ép: ≤ 50 tấn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56</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ép trục khuỷu</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Lực ép: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20 tấn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11</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ép ngang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Lực ép: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30 tấn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11</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đột dập</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Công suất: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2,0 kW; Lực dập: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20 tấn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06</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Lò nung điện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Công suất: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20 KVA</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06</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lốc tôn cơ khí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Công suất động cơ: ≥ 5 kW; Số trục: (3-4); Chiều dày uốn: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12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22</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lốc tôn thuỷ lực</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Công suất động cơ: ≥ 5 kW; Số trục: (3-4); Chiều dày uốn: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12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22</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khoan cầm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Công suất động cơ: (0,5 ÷ 0,75) kW; Đường kính lỗ khoan: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14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vi tính</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Cấu hình phổ thông tại thời điểm mua sắm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11</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52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in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Khổ giấy in: ≥ A4</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41</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mài hai đá</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đá: ≤ 220 mm;    Công suất:(1-1,2)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mài hai đá đứng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suất:(0.5 ÷ 0.75)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đột lỗ thủy lực cầm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Công suất động cơ: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900W; Đường kính lỗ đột: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20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44</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cắt cao tốc</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(1,5÷ 2,5) kW; Đường kính đá: ≤ 350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hàn MIC/MAG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động cơ: (3 ÷ 7.5) kw; dòng điện (50÷ 300) A; Đường kính dây hàn Ø ≤ 2.6</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hàn hồ quang chìm</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động cơ: (3 ÷ 7.5) kw; dòng điện (50÷ 300) A; Đường kính dây hàn Ø ≤ 2.6</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Hệ thống hút khói hàn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(2÷4) Kw; lưu lượng khí hút (500÷1000) m3/h</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cắt thép tấm động cơ</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Bề dày cắt lớn nhất: ≤12 mm; Tốc độ cắt ≤ 22(lần cắt/phút); Công suất: (4.5÷5.5)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tán đinh thuỷ lực</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động cơ: ≥ 4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cắt cao tốc</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(1,5÷ 2,5)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11</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Lò nung than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Công suất: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1,5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56</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64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Súng xiết bu lông điện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(0.45 ÷ 1.05) kW; Siết tháo bu lông tiêu chuẩn ≤ M24</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Cầu trục dầm đơn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Tải trọng: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3 tấn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61</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khoan sắt cầm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(0,75÷1,5)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Thiết bị làm sạch bằng nguồn laser</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 2,2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11</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chà nhám</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(1-1,2)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khuấy bê tông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(0,75÷1,5)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đầm rung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 ≥ 1,2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bơm nước</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 ≥ 0,5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cưa đĩa cầm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đĩa cưa: 185mm; Công suất: (1000 ÷ 1200) 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cắt bê tông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(0,75÷1,5)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đục bê tông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(0,75÷1,5)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hàn điện hồ quang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Dòng điện hàn: (50÷350) A; Công suất: (0,75÷1,5)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76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Dây truyền làm sạch bằng hóa chất *</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 24 tấn/năm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phun nước siêu cao áp</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(30÷45) kw;              Áp lực phun: (600÷1000) bar</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khoan bàn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Công suất động cơ: (0.75÷1.5) kW;                                      Đường kính lỗ khoan: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14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phun sơn cầm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động cơ: (100÷150) W - Lưu lượng sơn: (250÷350) ml/phút</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phun sơn tĩnh điện động cơ *</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Dòng 24V; Áp lực làm việc: ≥ 8 bar; công suất phun: (200÷500) g/phút</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Buồng hấp, sấy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(3÷5)kW; Diện tích: (5÷10)m²; chế độ hấp điều chỉnh nhiệt độ và định giờ tự động tắt mở</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nén khí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(3.7 ÷7.5) kw; Áp lực làm việc : ≥ 8 bar</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11</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hàn đinh chống cắt</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(7÷12) kW</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bắn tia laser</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Độ chính xác  ±1/10mm; Tự động bù nghiêng ≤ 3,5°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Lan can kim loại</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Bản vẽ lắp Cầu thang; Kích thước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Xe cẩu tự hành</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Tải trọng nâng: ≥ 5 tấn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87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toàn đạc</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Độ phóng đại: (20X÷ 30X); Pin AA/ Pin NiMH</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89</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mài cầm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đá cắt: (100 ÷ 180)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123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61</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hàn điện hồ quang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Dòng điện hàn:(50÷350)A</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49</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90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Ống sấy que hàn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Trọng lượng sấy: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5 kg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91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đàm</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(4÷6)W;                   Cự li liên lạc ≥ 1km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44</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92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xiết bu lông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(0.45 ÷ 1.05) kW; siết tháo bu lông tiêu chuẩn ≤ M24</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93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bắn vít cầm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(0.45 ÷ 1.05) kW; Siết tháo vít tiêu chuẩn ≤ M16</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94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Dây truyền mạ nhúng nóng kẽm*</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(20.000 - 22 000) tấn/ năm; Khối lượng mạ cho 1 mẻ là: ≤ (1500 – 2000) kg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95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Súng xiết bu lông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(0.45 ÷ 1.05) kW; siết tháo bu lông tiêu chuẩn ≤ M24</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96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Pa lăng điện</w:t>
            </w:r>
          </w:p>
        </w:tc>
        <w:tc>
          <w:tcPr>
            <w:tcW w:w="3744" w:type="dxa"/>
            <w:vMerge w:val="restart"/>
            <w:tcBorders>
              <w:top w:val="single" w:sz="4" w:space="0" w:color="auto"/>
              <w:left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Tải trọng nâng: ≤ 5 tấn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22</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97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Pa lăng xích</w:t>
            </w:r>
          </w:p>
        </w:tc>
        <w:tc>
          <w:tcPr>
            <w:tcW w:w="3744" w:type="dxa"/>
            <w:vMerge/>
            <w:tcBorders>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22</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98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Tời quay tay</w:t>
            </w:r>
          </w:p>
        </w:tc>
        <w:tc>
          <w:tcPr>
            <w:tcW w:w="3744" w:type="dxa"/>
            <w:vMerge w:val="restart"/>
            <w:tcBorders>
              <w:top w:val="single" w:sz="4" w:space="0" w:color="auto"/>
              <w:left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Tải trọng nâng: ≤ 5 tấn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22</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99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Tời lắc tay</w:t>
            </w:r>
          </w:p>
        </w:tc>
        <w:tc>
          <w:tcPr>
            <w:tcW w:w="3744" w:type="dxa"/>
            <w:vMerge/>
            <w:tcBorders>
              <w:left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22</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100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Tời điện</w:t>
            </w:r>
          </w:p>
        </w:tc>
        <w:tc>
          <w:tcPr>
            <w:tcW w:w="3744" w:type="dxa"/>
            <w:vMerge/>
            <w:tcBorders>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22</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Cụm kết cấu có mối ghép bu lông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thực tế thi công. Kích thước hình dáng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Phần mềm vẽ lắp dựng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Phiên bản phù hợp tại thời điểm mua sắm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9</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Mô hình các khối hình học cơ bản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phù hợp trong giảng dạy</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Mô hình các vật thể</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Cắt bổ: (¼ ÷ ½)</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Mối ghép cơ khí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Chi tiết ghép đảm bảo yêu cầu về lắp ghép</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56</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Bàn vẽ</w:t>
            </w:r>
            <w:r w:rsidR="00F72B73">
              <w:rPr>
                <w:rFonts w:ascii="Times New Roman" w:hAnsi="Times New Roman" w:cs="Times New Roman"/>
                <w:color w:val="000000"/>
                <w:sz w:val="28"/>
                <w:szCs w:val="28"/>
              </w:rPr>
              <w:t xml:space="preserve"> kỹ thuật</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tiêu chuẩn Việt Nam kích thước mặt bàn: ≥ (1200 x 900)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19</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44</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tính cầm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Hiển thị (8-10) chữ số</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bản vẽ cơ khí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khổ: ≥ A4</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Mẫu vật liệu cơ khí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Mẫu vật liệu thường dùng trong công nghiệp, phù hợp với dạy học</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110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Mẫu nhiên liệu</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Mẫu nhiên liệu thường dùng trong công nghiệp, phù hợp với dạy học</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111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mối ghép cơ khí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Chi tiết ghép đảm bảo yêu cầu về lực cơ học</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56</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112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Mô hình truyền động cơ khí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Đầy đủ các chi tiết truyền động được</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11</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113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bản vẽ các mối ghép cơ khí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khổ giấy ≥ A3</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114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dụng cụ nghề điện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115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răng</w:t>
            </w:r>
          </w:p>
        </w:tc>
        <w:tc>
          <w:tcPr>
            <w:tcW w:w="3744" w:type="dxa"/>
            <w:vMerge w:val="restart"/>
            <w:tcBorders>
              <w:top w:val="single" w:sz="4" w:space="0" w:color="auto"/>
              <w:left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Tải trọng nâng: (0,5÷ 5)tấn; Chiều cao nâng: (200÷500)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116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vít</w:t>
            </w:r>
          </w:p>
        </w:tc>
        <w:tc>
          <w:tcPr>
            <w:tcW w:w="3744" w:type="dxa"/>
            <w:vMerge/>
            <w:tcBorders>
              <w:left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117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bàn</w:t>
            </w:r>
          </w:p>
        </w:tc>
        <w:tc>
          <w:tcPr>
            <w:tcW w:w="3744" w:type="dxa"/>
            <w:vMerge/>
            <w:tcBorders>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118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Cáp thép</w:t>
            </w:r>
          </w:p>
        </w:tc>
        <w:tc>
          <w:tcPr>
            <w:tcW w:w="3744" w:type="dxa"/>
            <w:vMerge w:val="restart"/>
            <w:tcBorders>
              <w:top w:val="single" w:sz="4" w:space="0" w:color="auto"/>
              <w:left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Tải  trọng: ≤ 5 tấn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119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Cáp vải</w:t>
            </w:r>
          </w:p>
        </w:tc>
        <w:tc>
          <w:tcPr>
            <w:tcW w:w="3744" w:type="dxa"/>
            <w:vMerge/>
            <w:tcBorders>
              <w:left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120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Cáp xích</w:t>
            </w:r>
          </w:p>
        </w:tc>
        <w:tc>
          <w:tcPr>
            <w:tcW w:w="3744" w:type="dxa"/>
            <w:vMerge/>
            <w:tcBorders>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121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Khóa sừng</w:t>
            </w:r>
          </w:p>
        </w:tc>
        <w:tc>
          <w:tcPr>
            <w:tcW w:w="3744" w:type="dxa"/>
            <w:vMerge w:val="restart"/>
            <w:tcBorders>
              <w:top w:val="single" w:sz="4" w:space="0" w:color="auto"/>
              <w:left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khóa cáp: ≤ 40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122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Khóa rèn</w:t>
            </w:r>
          </w:p>
        </w:tc>
        <w:tc>
          <w:tcPr>
            <w:tcW w:w="3744" w:type="dxa"/>
            <w:vMerge/>
            <w:tcBorders>
              <w:left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123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Khóa nêm</w:t>
            </w:r>
          </w:p>
        </w:tc>
        <w:tc>
          <w:tcPr>
            <w:tcW w:w="3744" w:type="dxa"/>
            <w:vMerge/>
            <w:tcBorders>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124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dụng cụ tháo lắp</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125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Giàn giáo nêm</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trên thị trường, đầy đủ các chi tiết</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126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Giàn giáo Ống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Ống Ø 48; kích thước ≤ 6000 mm; mạ kẽm; khoá giáo, chân đế giáo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127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Sàn giáo</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Sàn thép chịu lực; loại 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128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Tăng đơ</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trục ren: (M6 ÷ M30)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129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Dây cáp khoá giáo</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(10 ÷ 12)</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130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Bản vẽ lắp đặt giàn giáo</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khổ: ≥ A3</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131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Tai nghe kết hợp Micro</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tại thời điểm mua sắm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11</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132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Thiết bị cứu hoả</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TCVN về kỹ thuật phòng cháy, chữa cháy</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133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dụng cụ chữa cháy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TCVN về kỹ thuật phòng cháy, chữa cháy</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78</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134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bảo hộ lao động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TCVN về thiết bị bảo hộ lao động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78</w:t>
            </w:r>
          </w:p>
        </w:tc>
      </w:tr>
      <w:tr w:rsidR="00A07DE3" w:rsidRPr="000F593C" w:rsidTr="00F72B73">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135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Bản vẽ thi công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Kích thước bản vẽ: ≥ A3; Theo thực tế thi công, phù hợp với </w:t>
            </w:r>
            <w:r w:rsidRPr="000F593C">
              <w:rPr>
                <w:rFonts w:ascii="Times New Roman" w:hAnsi="Times New Roman" w:cs="Times New Roman"/>
                <w:color w:val="000000"/>
                <w:sz w:val="28"/>
                <w:szCs w:val="28"/>
              </w:rPr>
              <w:lastRenderedPageBreak/>
              <w:t>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22</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136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Cọc tiêu, rào chắn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137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Dụng cụ kẻ sơn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138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khóa cáp</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khóa cáp: ≤ 40mm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72</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139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Múp 1 puly</w:t>
            </w:r>
          </w:p>
        </w:tc>
        <w:tc>
          <w:tcPr>
            <w:tcW w:w="3744" w:type="dxa"/>
            <w:vMerge w:val="restart"/>
            <w:tcBorders>
              <w:top w:val="single" w:sz="4" w:space="0" w:color="auto"/>
              <w:left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Tải trọng nâng: ≥ 1 tấn;                 Số puly: (1÷ 4)</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22</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140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Múp nhiều puly</w:t>
            </w:r>
          </w:p>
        </w:tc>
        <w:tc>
          <w:tcPr>
            <w:tcW w:w="3744" w:type="dxa"/>
            <w:vMerge/>
            <w:tcBorders>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22</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141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Bồn thép</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Trọng lượng: (3÷5) m</w:t>
            </w:r>
            <w:r w:rsidR="00F72B73">
              <w:rPr>
                <w:rFonts w:ascii="Times New Roman" w:hAnsi="Times New Roman" w:cs="Times New Roman"/>
                <w:color w:val="000000"/>
                <w:sz w:val="28"/>
                <w:szCs w:val="28"/>
              </w:rPr>
              <w:t>≥</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142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Gỗ kê hàng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(100x100x1200)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44</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143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Bản vẽ lắp dựng kết cấu</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bản vẽ: ≥ A3; Theo thực tế thi công,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144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Máy thủy bình</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Độ phóng đại: ≥ 24X; Độ chính xác: ≤ 1.5mm/ 1000m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145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Ma ní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Tải trọng: ≥ 5 tấn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146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Quả rọi</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Trọng lượng (0,3÷0,5) kg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9</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147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Súng, dây xịt khí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148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súng xiết đai ốc khí nén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Lực xiết: ≤ 1200 Nm, được vận hành bằng khí nén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149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bản vẽ lắp đặt thiết bị</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bản vẽ: ≥ A3;       Theo thực tế thi công,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150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Thiết bị đo độ rung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Gia tốc (ACC): (3 ÷10) kHz</w:t>
            </w:r>
            <w:r w:rsidRPr="000F593C">
              <w:rPr>
                <w:rFonts w:ascii="Times New Roman" w:hAnsi="Times New Roman" w:cs="Times New Roman"/>
                <w:color w:val="000000"/>
                <w:sz w:val="28"/>
                <w:szCs w:val="28"/>
              </w:rPr>
              <w:br/>
              <w:t>Vận tốc (VEL): (10 ÷ 1) kHz</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151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Thiết bị đo tiếng ồn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Phạm vi đo (30÷130) dB</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152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Bảng hướng dẫn sử dụng thiết bị (Catalo)</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Kích thước khổ: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A4</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153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Khay đựng chi tiết</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154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Bàn thực hành tháo, lắp</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 (1200x800x750)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155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Súng xịt khí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156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súng xiết đai ốc</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Lực xiết ≤1200 Nm, vận hành bằng khí nén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157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dụng cụ cứu thương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TCVN về Y tế</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78</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158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Phần mềm khai triển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Bản thông dụng tại thời điểm mua sắm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56</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159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dụng cụ vẽ kỹ thuật</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Đầy đủ các dụng cụ vẽ kỹ thuật; loại 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39</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44</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160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Kéo tay cắt giấy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161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kích tay uốn ống thuỷ lực</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Dải uốn:  Φ13-Φ34; Độ dày ống: 2.75- 6mm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162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Thiết bị gia nhiệt bằng khí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Chiều dài tay cầm (500 ÷1000) mm; Đường kính đầu mỏ:(25÷75) mm; Đủ bộ</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163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vam nắn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164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mỏ cắt plasma cầm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Phù hợp với máy cắt plasma; chiều dài dây mỏ cắt ≥ 5m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22</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165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dụng cụ đột cầm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mũi đột:  (3-8)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166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Chạm</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Chiều dài thân: (120-150)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38</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167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Đồ gá cắt</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phù hợp với thiết bị cắt</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168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Dụng cụ đột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lỗ đột: ≤ 5mm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169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dụng cụ tháo, lắp</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177</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170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Ê tô bàn máy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Độ mở của ngàm: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120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9</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171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Thiết bị gấp thép tấm bằng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Chiều dày: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2 mm;                 Góc uốn: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135°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172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Thiết bị uốn ống thủy lực</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Lực ép: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10 tấn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173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thiết bị uốn chuyên dùng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ống uốn: ≤ 25. 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174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dụng cụ uốn chuyên dùng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175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Bàn nguội</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Lắp 18 Êtô cho 18 vị trí làm việc; Độ mở của ngàm ê tô: ≤ 125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176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vam uốn đa năng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Đường kính ống rỗng uốn: </w:t>
            </w:r>
            <w:r w:rsidRPr="000F593C">
              <w:rPr>
                <w:rFonts w:ascii="Times New Roman" w:hAnsi="Times New Roman" w:cs="Times New Roman"/>
                <w:color w:val="000000"/>
                <w:sz w:val="28"/>
                <w:szCs w:val="28"/>
              </w:rPr>
              <w:br/>
              <w:t>(16 ÷ 25)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177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Kìm cặp phôi</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Độ mở hàm kẹp: ≤ 24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178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Khuôn dập tạo hình</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Đảm bảo yêu cầu kỹ thuật;</w:t>
            </w:r>
            <w:r w:rsidRPr="000F593C">
              <w:rPr>
                <w:rFonts w:ascii="Times New Roman" w:hAnsi="Times New Roman" w:cs="Times New Roman"/>
                <w:color w:val="000000"/>
                <w:sz w:val="28"/>
                <w:szCs w:val="28"/>
              </w:rPr>
              <w:br/>
              <w:t>Độ cứng: (48¸52) HRC</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179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quy trình gia công dập nguội</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bản vẽ: ≥ A3; Theo thực tế thi công,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180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Thiết bị đo nhiệt độ</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Khoảng đo nhiệt độ: (-50 ÷ +750)°C; Độ chính xác: ± 2°C</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182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Khuôn dập cắt</w:t>
            </w:r>
          </w:p>
        </w:tc>
        <w:tc>
          <w:tcPr>
            <w:tcW w:w="3744" w:type="dxa"/>
            <w:vMerge w:val="restart"/>
            <w:tcBorders>
              <w:top w:val="single" w:sz="4" w:space="0" w:color="auto"/>
              <w:left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Đảm bảo yêu cầu kỹ thuật;</w:t>
            </w:r>
            <w:r w:rsidRPr="000F593C">
              <w:rPr>
                <w:rFonts w:ascii="Times New Roman" w:hAnsi="Times New Roman" w:cs="Times New Roman"/>
                <w:color w:val="000000"/>
                <w:sz w:val="28"/>
                <w:szCs w:val="28"/>
              </w:rPr>
              <w:br/>
              <w:t>Độ cứng: (48¸52) HRC</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83</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183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Khuôn chồn</w:t>
            </w:r>
          </w:p>
        </w:tc>
        <w:tc>
          <w:tcPr>
            <w:tcW w:w="3744" w:type="dxa"/>
            <w:vMerge/>
            <w:tcBorders>
              <w:left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83</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184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Khuôn uốn</w:t>
            </w:r>
          </w:p>
        </w:tc>
        <w:tc>
          <w:tcPr>
            <w:tcW w:w="3744" w:type="dxa"/>
            <w:vMerge/>
            <w:tcBorders>
              <w:left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83</w:t>
            </w:r>
          </w:p>
        </w:tc>
      </w:tr>
      <w:tr w:rsidR="00F72B7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185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Khuôn dập vuốt</w:t>
            </w:r>
          </w:p>
        </w:tc>
        <w:tc>
          <w:tcPr>
            <w:tcW w:w="3744" w:type="dxa"/>
            <w:vMerge/>
            <w:tcBorders>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rPr>
                <w:rFonts w:ascii="Times New Roman" w:hAnsi="Times New Roman" w:cs="Times New Roman"/>
                <w:color w:val="000000"/>
                <w:sz w:val="28"/>
                <w:szCs w:val="28"/>
              </w:rPr>
            </w:pP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2B73" w:rsidRPr="000F593C" w:rsidRDefault="00F72B7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0F593C">
              <w:rPr>
                <w:rFonts w:ascii="Times New Roman" w:hAnsi="Times New Roman" w:cs="Times New Roman"/>
                <w:color w:val="000000"/>
                <w:sz w:val="28"/>
                <w:szCs w:val="28"/>
              </w:rPr>
              <w:t>83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186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Bàn để phôi</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Kích thước: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(800x600x750)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187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Dụng cụ làm nguội khuôn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Đường kính pép phun: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10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188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Máng trượt</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Kích thước: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(400x2500)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189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Thùng chứa</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Kích thước: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(600x800x500)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190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Vam uốn mớm</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Lực uốn: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500 kg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191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vật mẫu / Mô hình kết cấu thép</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phù hợp với giảng dạy</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192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Thiết bị cắt  khí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Theo tiêu chuẩn Việt Nam; Áp suất làm việc: ≤ 20 kg/cm²; Chiều dài dây dẫn: </w:t>
            </w:r>
            <w:r w:rsidR="00F72B73">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15 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193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thủy lực</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Tải trọng nâng: ≤ 10 tấn; Chiều cao nâng: ≤ 500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9</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194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Kìm rèn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Độ mở hàm kẹp: ≤ 24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195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Đe nguội</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Trọng lượng: (50 </w:t>
            </w:r>
            <w:r w:rsidR="00F72B73" w:rsidRPr="000F593C">
              <w:rPr>
                <w:rFonts w:ascii="Times New Roman" w:hAnsi="Times New Roman" w:cs="Times New Roman"/>
                <w:color w:val="000000"/>
                <w:sz w:val="28"/>
                <w:szCs w:val="28"/>
              </w:rPr>
              <w:t>÷</w:t>
            </w:r>
            <w:r w:rsidR="00F72B73">
              <w:rPr>
                <w:rFonts w:ascii="Times New Roman" w:hAnsi="Times New Roman" w:cs="Times New Roman"/>
                <w:color w:val="000000"/>
                <w:sz w:val="28"/>
                <w:szCs w:val="28"/>
              </w:rPr>
              <w:t xml:space="preserve"> </w:t>
            </w:r>
            <w:r w:rsidRPr="000F593C">
              <w:rPr>
                <w:rFonts w:ascii="Times New Roman" w:hAnsi="Times New Roman" w:cs="Times New Roman"/>
                <w:color w:val="000000"/>
                <w:sz w:val="28"/>
                <w:szCs w:val="28"/>
              </w:rPr>
              <w:t>70) kg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196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Vam tay cơ khí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197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Nêm</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F72B7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198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Xe đẩy chai khí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 xml:space="preserve">Tải trọng: (150 </w:t>
            </w:r>
            <w:r w:rsidR="00F72B73" w:rsidRP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 xml:space="preserve"> 300) kg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9</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72</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199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Bảng số</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số: (10 ÷ 50)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200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Bảng chữ</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chữ: (10÷ 50)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201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Dụng cụ hàn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Đồng bộ theo máy</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202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Dụng cụ bảo hộ hàn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TCVN hiện hành</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203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số</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số: (2 ÷ 10)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204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chữ</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chữ: (2÷ 10)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205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Thiết bị cắt khí cầm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tiêu chuẩn Việt Nam và Quốc tế</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206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Kim thông béc cắt khí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(14-23) chi tiết. 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15</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207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Thiết bị chuyên dùng cắt ống bằng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Cắt ống có đường kính: ≤ 32mm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208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dụng cụ gia công ren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209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Khối D</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 (100 x100 x120)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210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Khối V</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 (75 x 35 x 30)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211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Bàn vạch dấu</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  (600 x 1200)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17</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212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Bàn nguội đa năng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Mặt bàn bằng kim loại, kích thước: ≥ (850 x 700 x 800)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213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Bàn máp</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 (400 x 400)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214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Đồ gá chi tiết*</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Phù hợp với chi tiết gia công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215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vật mẫu</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Phù hợp với giảng dạy để hiệu chỉnh</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216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bản vẽ gia công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bản vẽ: ≥ A3; Theo thực tế thi công,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217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Đồng hồ đo áp suất khí CO2</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Áp suất đầu vào: (0÷100) Bar;    Áp suất đầu ra: (0÷10) Bar</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218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Kìm cắt dây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Độ mở hàm kẹp: ≤ 12mm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219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Ca bin hàn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 (2,5x2x2) 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38</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220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Bàn hàn đa năng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 (600x750x800)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221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Xe đẩy bình khí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Tải trọng: (150 ÷ 300) kg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18</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56</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222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bản vẽ hàn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bản vẽ: ≥ A3; Theo thực tế thi công,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38</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223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thiết bị tán khí nén cầm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đinh tán: ≤ 8mm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224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Dụng cụ đột cầm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lỗ đột: ≤ 5mm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225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Khuôn đỡ mũ đinh tán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mũ đinh ≤ 8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226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Khuôn chụp tạo mũ đinh tán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mũ đinh ≤ 8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227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Khuôn ép mối ghép</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lỗ: ≤ 8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228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Kéo cần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Chiều dày cắt: ≤ 4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229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Cưa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Chiều dài thân cưa:  ≤ 300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15</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230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Chụp đầu đinh</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chỏm cầu: ≥ 5mm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231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Đe nguội</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Trọng lượng: (50 ÷75) kg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232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Kìm rèn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45</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233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Bàn nguội đơn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Mặt bàn bằng kim loại, kích thước: ≥ (850 x 700 x 800) mm; có gắn Ê tô cơ khí</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234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bản vẽ gia công mối ghép đinh tán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bản vẽ: ≥ A3; Theo thực tế thi công,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235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Búa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Trọng lượng: (0,5÷1,5) kg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236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Palang xích</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Tải trọng: (0.5÷3) tấn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237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Tó 3 chân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Tải trọng: (3÷5) tấn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238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Bu lông, đai ốc</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thực tế thi công; Phù hợp trong giảng dạy, ≤ M32</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126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239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Dũa</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Chiều dài: (200 ÷ 400) mm; Loại thông dụng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9</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240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Đục bằng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Chiều dài: (150 ÷250) mm. Loại thông dụng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241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Thiết bị gia nhiệt ô xy + ga</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242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thiết bị phun cát</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Công suất làm việc: ≥ 5 m2/h</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11</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243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Buồng phun cát</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Áp lực làm việc: ≥ 4 bar</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11</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244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Xe chở cát</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245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Xẻng xúc cát</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246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Buồng phun nước</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Diện tích: (15÷20) m²</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247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Hệ thống cung cấp nước sạch</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Áp lực nén: (6÷10) bar</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248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Thiết bị đo độ sáng bề mặt kim loại</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Độ phân dải: 0.1GU; Điểm sáng đo(mm): 20°:10*10, 60°:9*15, 85°:5*38</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249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thiết bị phun sơn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tại thời điểm mua sắm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56</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250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Dụng cụ pha sơn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tại thời điểm mua sắm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56</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251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Thiết bị đo chiều dày lớp sơn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Phạm vi đo: (0 ÷ 5000) um / (0 ÷ 50) mil; Độ phân giải: 0.1/1; Độ chính xác: ± (1÷3) % n hoặc ± 2.5 um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11</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252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Thiết bị đo độ ẩm bề mặt kim loại</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Độ phân dải: 0.1GU; Điểm sáng đo(mm): 20°:10*10, 60°:9*15, 85°:5*38</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11</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253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Buồng phun sơn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Diện tích (15÷20) m²</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89</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254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Bồn chứa hoá chất làm sạch bề mặt kim loại</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Dung tích: (0.5÷3) m</w:t>
            </w:r>
            <w:r w:rsidR="00F72B73">
              <w:rPr>
                <w:rFonts w:ascii="Times New Roman" w:hAnsi="Times New Roman" w:cs="Times New Roman"/>
                <w:color w:val="000000"/>
                <w:sz w:val="28"/>
                <w:szCs w:val="28"/>
              </w:rPr>
              <w:t>≥</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255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Hệ thống dẫn khí nén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Áp lực làm việc: ≥ 8 bar</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89</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256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Dây căng tim</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257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bản vẽ gia công kết cấu *</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bản vẽ: ≥ A3; Theo thực tế thi công,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258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Cấu kiện bê tông móng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Bản vẽ lắp dựng kết cấu. Kích thước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259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Con lăn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(60÷180)mm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57</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260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Giá trục</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Tải trọng (0,5 ÷ 3) tấn, chiều cao: ≥ 4 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261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Cột thép*</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Bản vẽ lắp dựng kết cấu. Kích thước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17</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262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Bu lông - đai ốc</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phù hợp với bản vẽ lắp đặt</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44</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263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Kìm điện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264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Bay xây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265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Bàn xoa xây dựng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266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Đục bê tông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Chiều dài: (150 ÷ 500)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267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Xô đựng bê tông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(300 ÷ 500)mm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268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Bản vẽ lắp dựng kết cấu</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bản vẽ: ≥ A3; Theo thực tế thi công,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90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269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Sàn thép</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Bản vẽ lắp sàn thép; Kích thước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270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Kẹp sàn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phù hợp với Bản vẽ lắp sàn thép</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88</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89</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271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Thanh giằng thép</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Bản vẽ lắp dựng kết cấu; Kích thước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44</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272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Xà gồ thép</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Bản vẽ lắp Xà gồ thép; Kích thước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44</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273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Giải lưới đỡ tấm cách nhiệt</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Bản vẽ lắp Giải lưới đỡ tấm cách nhiệt; Kích thước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56</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274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Kẹp lưới</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phù hợp với Bản vẽ lắp dựng kết cấu</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55</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56</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275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Kẹp tấm cách nhiệt</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phù hợp với Bản vẽ lắp tấm cách nhiệt</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55</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56</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276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Nêm tròn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Độ côn: (1/10)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35</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277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cửa trời thông gió</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bản vẽ lắp cửa trời thông gió;                                         Kích thước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278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Súng bắn keo</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279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Tấm bao che</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Bản vẽ lắp mái bao che; Kích thước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280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Kẹp tôn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Độ mở hàm: ≤ 50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281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Kéo tay</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Chiều dày cắt: ≤ 1,5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282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Cầu thang kim loại</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Bản vẽ lắp Cầu thang; Kích thước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283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dụng cụ hàn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Đồng bộ theo máy hàn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75</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284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dụng cụ bảo hộ hàn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Theo TCVN hiện hành</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134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285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dụng cụ  vạch dấu, chấm dấu</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197</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44</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286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dụng cụ đo, kiểm tra</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Đầy đủ các dụng cụ đo cơ khí; loại thông dụng trên thị trường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198</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287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dây cáp cẩu</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Cáp vải/cáp thép; tải trọng (2÷5) tấn; chiều dài (2÷6) 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288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Mã ní</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Tải  trọng: (2÷5) tấn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78</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289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Lơ via</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Chiều dài: (400÷500) mm;        Ø (15÷20)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60</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290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Nêm vát</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Độ vát: (1/10)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42</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291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Xà beng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(22÷30) mm;       Chiều dài: (1000 ÷1500)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71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17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292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Búa nguội</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Trọng lượng: (0,5÷1,5) kg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304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293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Búa tạ</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Trọng lượng: (2÷ 7) kg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50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294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Pa lăng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Tải trọng (0,5 ÷ 3) tấn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00</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295</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Giàn giáo khung</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Chiều cao: (1,3÷ 1,5) m; Chiều rộng: (1,0 ÷1,2) m; Chiều dài: (1,5 ÷1,8) 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143</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33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296</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Bồn chứa kim loại</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Phù hợp tại thời điểm lắp đặt</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297</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Giá đỡ Bồn chứa kim loại</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Phù hợp tại thời điểm lắp đặt</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298</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Bu lông + đai ốc</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thông dụng; phù hợp với Bản vẽ lắp Cầu thang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854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44</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299</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Gỗ kê</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100x100x1000</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88</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300</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Dây an toàn</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Loại 2 móc, dây đeo toàn thân</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224</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301</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Dây cáp cứu sinh</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Đường kính: (8÷10) mm; Tải trọng rơi tự do: ≥ 120 kg</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591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302</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Tủ đựng dụng cụ</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 (1800x1200x500) mm</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85</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89</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303</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Bộ Bản vẽ lắp dựng kết cấu*</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bản vẽ: ≥ A3; Theo thực tế thi công, phù hợp với đào tạo</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66</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73</w:t>
            </w:r>
          </w:p>
        </w:tc>
      </w:tr>
      <w:tr w:rsidR="00A07DE3" w:rsidRPr="000F593C" w:rsidTr="00F72B73">
        <w:trPr>
          <w:trHeight w:val="100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lastRenderedPageBreak/>
              <w:t>304</w:t>
            </w:r>
          </w:p>
        </w:tc>
        <w:tc>
          <w:tcPr>
            <w:tcW w:w="33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Mô hình kết cấ</w:t>
            </w:r>
            <w:r w:rsidR="000F593C">
              <w:rPr>
                <w:rFonts w:ascii="Times New Roman" w:hAnsi="Times New Roman" w:cs="Times New Roman"/>
                <w:color w:val="000000"/>
                <w:sz w:val="28"/>
                <w:szCs w:val="28"/>
              </w:rPr>
              <w:t>u thép</w:t>
            </w:r>
            <w:r w:rsidRPr="000F593C">
              <w:rPr>
                <w:rFonts w:ascii="Times New Roman" w:hAnsi="Times New Roman" w:cs="Times New Roman"/>
                <w:color w:val="000000"/>
                <w:sz w:val="28"/>
                <w:szCs w:val="28"/>
              </w:rPr>
              <w:t>*</w:t>
            </w:r>
          </w:p>
        </w:tc>
        <w:tc>
          <w:tcPr>
            <w:tcW w:w="3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hAnsi="Times New Roman" w:cs="Times New Roman"/>
                <w:color w:val="000000"/>
                <w:sz w:val="28"/>
                <w:szCs w:val="28"/>
              </w:rPr>
            </w:pPr>
            <w:r w:rsidRPr="000F593C">
              <w:rPr>
                <w:rFonts w:ascii="Times New Roman" w:hAnsi="Times New Roman" w:cs="Times New Roman"/>
                <w:color w:val="000000"/>
                <w:sz w:val="28"/>
                <w:szCs w:val="28"/>
              </w:rPr>
              <w:t>Kích thước hình dáng phù hợp với đào tạo; CT45</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jc w:val="center"/>
              <w:rPr>
                <w:rFonts w:ascii="Times New Roman" w:hAnsi="Times New Roman" w:cs="Times New Roman"/>
                <w:color w:val="000000"/>
                <w:sz w:val="28"/>
                <w:szCs w:val="28"/>
              </w:rPr>
            </w:pPr>
            <w:r w:rsidRPr="000F593C">
              <w:rPr>
                <w:rFonts w:ascii="Times New Roman" w:hAnsi="Times New Roman" w:cs="Times New Roman"/>
                <w:color w:val="000000"/>
                <w:sz w:val="28"/>
                <w:szCs w:val="28"/>
              </w:rPr>
              <w:t>1</w:t>
            </w:r>
            <w:r w:rsidR="000F593C">
              <w:rPr>
                <w:rFonts w:ascii="Times New Roman" w:hAnsi="Times New Roman" w:cs="Times New Roman"/>
                <w:color w:val="000000"/>
                <w:sz w:val="28"/>
                <w:szCs w:val="28"/>
              </w:rPr>
              <w:t>,</w:t>
            </w:r>
            <w:r w:rsidRPr="000F593C">
              <w:rPr>
                <w:rFonts w:ascii="Times New Roman" w:hAnsi="Times New Roman" w:cs="Times New Roman"/>
                <w:color w:val="000000"/>
                <w:sz w:val="28"/>
                <w:szCs w:val="28"/>
              </w:rPr>
              <w:t>67</w:t>
            </w:r>
          </w:p>
        </w:tc>
      </w:tr>
      <w:tr w:rsidR="00A07DE3" w:rsidRPr="000F593C" w:rsidTr="000F5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746" w:type="dxa"/>
            <w:vMerge w:val="restart"/>
            <w:tcBorders>
              <w:top w:val="nil"/>
              <w:left w:val="single" w:sz="4" w:space="0" w:color="auto"/>
              <w:bottom w:val="single" w:sz="4" w:space="0" w:color="000000"/>
              <w:right w:val="single" w:sz="4" w:space="0" w:color="auto"/>
            </w:tcBorders>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p>
        </w:tc>
        <w:tc>
          <w:tcPr>
            <w:tcW w:w="7109" w:type="dxa"/>
            <w:gridSpan w:val="2"/>
            <w:tcBorders>
              <w:top w:val="single" w:sz="4" w:space="0" w:color="auto"/>
              <w:left w:val="nil"/>
              <w:bottom w:val="single" w:sz="4" w:space="0" w:color="auto"/>
              <w:right w:val="single" w:sz="4" w:space="0" w:color="000000"/>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Mỗi bộ bao gồm</w:t>
            </w:r>
          </w:p>
        </w:tc>
        <w:tc>
          <w:tcPr>
            <w:tcW w:w="1541" w:type="dxa"/>
            <w:tcBorders>
              <w:top w:val="nil"/>
              <w:left w:val="nil"/>
              <w:bottom w:val="single" w:sz="4" w:space="0" w:color="auto"/>
              <w:right w:val="single" w:sz="4" w:space="0" w:color="auto"/>
            </w:tcBorders>
            <w:shd w:val="clear" w:color="auto" w:fill="auto"/>
            <w:noWrap/>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p>
        </w:tc>
      </w:tr>
      <w:tr w:rsidR="00A07DE3" w:rsidRPr="000F593C" w:rsidTr="00F72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000000"/>
              <w:right w:val="single" w:sz="4" w:space="0" w:color="auto"/>
            </w:tcBorders>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p>
        </w:tc>
        <w:tc>
          <w:tcPr>
            <w:tcW w:w="3365" w:type="dxa"/>
            <w:tcBorders>
              <w:top w:val="nil"/>
              <w:left w:val="nil"/>
              <w:bottom w:val="nil"/>
              <w:right w:val="nil"/>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Cột thép</w:t>
            </w:r>
          </w:p>
        </w:tc>
        <w:tc>
          <w:tcPr>
            <w:tcW w:w="3744" w:type="dxa"/>
            <w:tcBorders>
              <w:top w:val="nil"/>
              <w:left w:val="single" w:sz="4" w:space="0" w:color="auto"/>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Theo Bản vẽ lắp dựng kết cấu; Phù hợp trong công tác đào tạo</w:t>
            </w:r>
          </w:p>
        </w:tc>
        <w:tc>
          <w:tcPr>
            <w:tcW w:w="1541" w:type="dxa"/>
            <w:tcBorders>
              <w:top w:val="nil"/>
              <w:left w:val="nil"/>
              <w:bottom w:val="single" w:sz="4" w:space="0" w:color="auto"/>
              <w:right w:val="single" w:sz="4" w:space="0" w:color="auto"/>
            </w:tcBorders>
            <w:shd w:val="clear" w:color="auto" w:fill="auto"/>
            <w:noWrap/>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9</w:t>
            </w:r>
            <w:r w:rsidR="000F593C">
              <w:rPr>
                <w:rFonts w:ascii="Times New Roman" w:eastAsia="Times New Roman" w:hAnsi="Times New Roman" w:cs="Times New Roman"/>
                <w:sz w:val="28"/>
                <w:szCs w:val="28"/>
              </w:rPr>
              <w:t>,</w:t>
            </w:r>
            <w:r w:rsidRPr="000F593C">
              <w:rPr>
                <w:rFonts w:ascii="Times New Roman" w:eastAsia="Times New Roman" w:hAnsi="Times New Roman" w:cs="Times New Roman"/>
                <w:sz w:val="28"/>
                <w:szCs w:val="28"/>
              </w:rPr>
              <w:t>67</w:t>
            </w:r>
          </w:p>
        </w:tc>
      </w:tr>
      <w:tr w:rsidR="00A07DE3" w:rsidRPr="000F593C" w:rsidTr="00F72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000000"/>
              <w:right w:val="single" w:sz="4" w:space="0" w:color="auto"/>
            </w:tcBorders>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p>
        </w:tc>
        <w:tc>
          <w:tcPr>
            <w:tcW w:w="3365" w:type="dxa"/>
            <w:tcBorders>
              <w:top w:val="single" w:sz="4" w:space="0" w:color="auto"/>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Dầm thép</w:t>
            </w:r>
          </w:p>
        </w:tc>
        <w:tc>
          <w:tcPr>
            <w:tcW w:w="3744"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Theo Bản vẽ lắp dựng kết cấu; Phù hợp trong công tác đào tạo</w:t>
            </w:r>
          </w:p>
        </w:tc>
        <w:tc>
          <w:tcPr>
            <w:tcW w:w="1541" w:type="dxa"/>
            <w:tcBorders>
              <w:top w:val="nil"/>
              <w:left w:val="nil"/>
              <w:bottom w:val="single" w:sz="4" w:space="0" w:color="auto"/>
              <w:right w:val="single" w:sz="4" w:space="0" w:color="auto"/>
            </w:tcBorders>
            <w:shd w:val="clear" w:color="auto" w:fill="auto"/>
            <w:noWrap/>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9</w:t>
            </w:r>
            <w:r w:rsidR="000F593C">
              <w:rPr>
                <w:rFonts w:ascii="Times New Roman" w:eastAsia="Times New Roman" w:hAnsi="Times New Roman" w:cs="Times New Roman"/>
                <w:sz w:val="28"/>
                <w:szCs w:val="28"/>
              </w:rPr>
              <w:t>,</w:t>
            </w:r>
            <w:r w:rsidRPr="000F593C">
              <w:rPr>
                <w:rFonts w:ascii="Times New Roman" w:eastAsia="Times New Roman" w:hAnsi="Times New Roman" w:cs="Times New Roman"/>
                <w:sz w:val="28"/>
                <w:szCs w:val="28"/>
              </w:rPr>
              <w:t>89</w:t>
            </w:r>
          </w:p>
        </w:tc>
      </w:tr>
      <w:tr w:rsidR="00A07DE3" w:rsidRPr="000F593C" w:rsidTr="00F72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000000"/>
              <w:right w:val="single" w:sz="4" w:space="0" w:color="auto"/>
            </w:tcBorders>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p>
        </w:tc>
        <w:tc>
          <w:tcPr>
            <w:tcW w:w="3365"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Mặt sàn thép</w:t>
            </w:r>
          </w:p>
        </w:tc>
        <w:tc>
          <w:tcPr>
            <w:tcW w:w="3744"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Theo Bản vẽ lắp dựng kết cấu; Phù hợp trong công tác đào tạo</w:t>
            </w:r>
          </w:p>
        </w:tc>
        <w:tc>
          <w:tcPr>
            <w:tcW w:w="1541" w:type="dxa"/>
            <w:tcBorders>
              <w:top w:val="nil"/>
              <w:left w:val="nil"/>
              <w:bottom w:val="single" w:sz="4" w:space="0" w:color="auto"/>
              <w:right w:val="single" w:sz="4" w:space="0" w:color="auto"/>
            </w:tcBorders>
            <w:shd w:val="clear" w:color="auto" w:fill="auto"/>
            <w:noWrap/>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3</w:t>
            </w:r>
            <w:r w:rsidR="000F593C">
              <w:rPr>
                <w:rFonts w:ascii="Times New Roman" w:eastAsia="Times New Roman" w:hAnsi="Times New Roman" w:cs="Times New Roman"/>
                <w:sz w:val="28"/>
                <w:szCs w:val="28"/>
              </w:rPr>
              <w:t>,</w:t>
            </w:r>
            <w:r w:rsidRPr="000F593C">
              <w:rPr>
                <w:rFonts w:ascii="Times New Roman" w:eastAsia="Times New Roman" w:hAnsi="Times New Roman" w:cs="Times New Roman"/>
                <w:sz w:val="28"/>
                <w:szCs w:val="28"/>
              </w:rPr>
              <w:t>22</w:t>
            </w:r>
          </w:p>
        </w:tc>
      </w:tr>
      <w:tr w:rsidR="00A07DE3" w:rsidRPr="000F593C" w:rsidTr="00F72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000000"/>
              <w:right w:val="single" w:sz="4" w:space="0" w:color="auto"/>
            </w:tcBorders>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p>
        </w:tc>
        <w:tc>
          <w:tcPr>
            <w:tcW w:w="3365"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Vì kèo thép</w:t>
            </w:r>
          </w:p>
        </w:tc>
        <w:tc>
          <w:tcPr>
            <w:tcW w:w="3744"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Theo Bản vẽ lắp dựng kết cấu; Phù hợp trong công tác đào tạo</w:t>
            </w:r>
          </w:p>
        </w:tc>
        <w:tc>
          <w:tcPr>
            <w:tcW w:w="1541" w:type="dxa"/>
            <w:tcBorders>
              <w:top w:val="nil"/>
              <w:left w:val="nil"/>
              <w:bottom w:val="single" w:sz="4" w:space="0" w:color="auto"/>
              <w:right w:val="single" w:sz="4" w:space="0" w:color="auto"/>
            </w:tcBorders>
            <w:shd w:val="clear" w:color="auto" w:fill="auto"/>
            <w:noWrap/>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25</w:t>
            </w:r>
            <w:r w:rsidR="000F593C">
              <w:rPr>
                <w:rFonts w:ascii="Times New Roman" w:eastAsia="Times New Roman" w:hAnsi="Times New Roman" w:cs="Times New Roman"/>
                <w:sz w:val="28"/>
                <w:szCs w:val="28"/>
              </w:rPr>
              <w:t>,</w:t>
            </w:r>
            <w:r w:rsidRPr="000F593C">
              <w:rPr>
                <w:rFonts w:ascii="Times New Roman" w:eastAsia="Times New Roman" w:hAnsi="Times New Roman" w:cs="Times New Roman"/>
                <w:sz w:val="28"/>
                <w:szCs w:val="28"/>
              </w:rPr>
              <w:t>89</w:t>
            </w:r>
          </w:p>
        </w:tc>
      </w:tr>
      <w:tr w:rsidR="00A07DE3" w:rsidRPr="000F593C" w:rsidTr="00F72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000000"/>
              <w:right w:val="single" w:sz="4" w:space="0" w:color="auto"/>
            </w:tcBorders>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p>
        </w:tc>
        <w:tc>
          <w:tcPr>
            <w:tcW w:w="3365"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Thanh giằng</w:t>
            </w:r>
          </w:p>
        </w:tc>
        <w:tc>
          <w:tcPr>
            <w:tcW w:w="3744"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Theo Bản vẽ lắp dựng kết cấu; Phù hợp trong công tác đào tạo</w:t>
            </w:r>
          </w:p>
        </w:tc>
        <w:tc>
          <w:tcPr>
            <w:tcW w:w="1541" w:type="dxa"/>
            <w:tcBorders>
              <w:top w:val="nil"/>
              <w:left w:val="nil"/>
              <w:bottom w:val="single" w:sz="4" w:space="0" w:color="auto"/>
              <w:right w:val="single" w:sz="4" w:space="0" w:color="auto"/>
            </w:tcBorders>
            <w:shd w:val="clear" w:color="auto" w:fill="auto"/>
            <w:noWrap/>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1</w:t>
            </w:r>
            <w:r w:rsidR="000F593C">
              <w:rPr>
                <w:rFonts w:ascii="Times New Roman" w:eastAsia="Times New Roman" w:hAnsi="Times New Roman" w:cs="Times New Roman"/>
                <w:sz w:val="28"/>
                <w:szCs w:val="28"/>
              </w:rPr>
              <w:t>,</w:t>
            </w:r>
            <w:r w:rsidRPr="000F593C">
              <w:rPr>
                <w:rFonts w:ascii="Times New Roman" w:eastAsia="Times New Roman" w:hAnsi="Times New Roman" w:cs="Times New Roman"/>
                <w:sz w:val="28"/>
                <w:szCs w:val="28"/>
              </w:rPr>
              <w:t>00</w:t>
            </w:r>
          </w:p>
        </w:tc>
      </w:tr>
      <w:tr w:rsidR="00A07DE3" w:rsidRPr="000F593C" w:rsidTr="00F72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000000"/>
              <w:right w:val="single" w:sz="4" w:space="0" w:color="auto"/>
            </w:tcBorders>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p>
        </w:tc>
        <w:tc>
          <w:tcPr>
            <w:tcW w:w="3365"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Xà gồ</w:t>
            </w:r>
          </w:p>
        </w:tc>
        <w:tc>
          <w:tcPr>
            <w:tcW w:w="3744"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Theo Bản vẽ lắp dựng kết cấu; Phù hợp trong công tác đào tạo</w:t>
            </w:r>
          </w:p>
        </w:tc>
        <w:tc>
          <w:tcPr>
            <w:tcW w:w="1541" w:type="dxa"/>
            <w:tcBorders>
              <w:top w:val="nil"/>
              <w:left w:val="nil"/>
              <w:bottom w:val="single" w:sz="4" w:space="0" w:color="auto"/>
              <w:right w:val="single" w:sz="4" w:space="0" w:color="auto"/>
            </w:tcBorders>
            <w:shd w:val="clear" w:color="auto" w:fill="auto"/>
            <w:noWrap/>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1</w:t>
            </w:r>
            <w:r w:rsidR="000F593C">
              <w:rPr>
                <w:rFonts w:ascii="Times New Roman" w:eastAsia="Times New Roman" w:hAnsi="Times New Roman" w:cs="Times New Roman"/>
                <w:sz w:val="28"/>
                <w:szCs w:val="28"/>
              </w:rPr>
              <w:t>,</w:t>
            </w:r>
            <w:r w:rsidRPr="000F593C">
              <w:rPr>
                <w:rFonts w:ascii="Times New Roman" w:eastAsia="Times New Roman" w:hAnsi="Times New Roman" w:cs="Times New Roman"/>
                <w:sz w:val="28"/>
                <w:szCs w:val="28"/>
              </w:rPr>
              <w:t>00</w:t>
            </w:r>
          </w:p>
        </w:tc>
      </w:tr>
      <w:tr w:rsidR="00A07DE3" w:rsidRPr="000F593C" w:rsidTr="00F72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000000"/>
              <w:right w:val="single" w:sz="4" w:space="0" w:color="auto"/>
            </w:tcBorders>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p>
        </w:tc>
        <w:tc>
          <w:tcPr>
            <w:tcW w:w="3365"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Giải lưới</w:t>
            </w:r>
          </w:p>
        </w:tc>
        <w:tc>
          <w:tcPr>
            <w:tcW w:w="3744"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Theo Bản vẽ lắp dựng kết cấu; Phù hợp trong công tác đào tạo</w:t>
            </w:r>
          </w:p>
        </w:tc>
        <w:tc>
          <w:tcPr>
            <w:tcW w:w="1541" w:type="dxa"/>
            <w:tcBorders>
              <w:top w:val="nil"/>
              <w:left w:val="nil"/>
              <w:bottom w:val="single" w:sz="4" w:space="0" w:color="auto"/>
              <w:right w:val="single" w:sz="4" w:space="0" w:color="auto"/>
            </w:tcBorders>
            <w:shd w:val="clear" w:color="auto" w:fill="auto"/>
            <w:noWrap/>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1</w:t>
            </w:r>
            <w:r w:rsidR="000F593C">
              <w:rPr>
                <w:rFonts w:ascii="Times New Roman" w:eastAsia="Times New Roman" w:hAnsi="Times New Roman" w:cs="Times New Roman"/>
                <w:sz w:val="28"/>
                <w:szCs w:val="28"/>
              </w:rPr>
              <w:t>,</w:t>
            </w:r>
            <w:r w:rsidRPr="000F593C">
              <w:rPr>
                <w:rFonts w:ascii="Times New Roman" w:eastAsia="Times New Roman" w:hAnsi="Times New Roman" w:cs="Times New Roman"/>
                <w:sz w:val="28"/>
                <w:szCs w:val="28"/>
              </w:rPr>
              <w:t>00</w:t>
            </w:r>
          </w:p>
        </w:tc>
      </w:tr>
      <w:tr w:rsidR="00A07DE3" w:rsidRPr="000F593C" w:rsidTr="00F72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000000"/>
              <w:right w:val="single" w:sz="4" w:space="0" w:color="auto"/>
            </w:tcBorders>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p>
        </w:tc>
        <w:tc>
          <w:tcPr>
            <w:tcW w:w="3365"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Tấm cách nhiệt</w:t>
            </w:r>
          </w:p>
        </w:tc>
        <w:tc>
          <w:tcPr>
            <w:tcW w:w="3744"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Theo Bản vẽ lắp dựng kết cấu; Phù hợp trong công tác đào tạo</w:t>
            </w:r>
          </w:p>
        </w:tc>
        <w:tc>
          <w:tcPr>
            <w:tcW w:w="1541" w:type="dxa"/>
            <w:tcBorders>
              <w:top w:val="nil"/>
              <w:left w:val="nil"/>
              <w:bottom w:val="single" w:sz="4" w:space="0" w:color="auto"/>
              <w:right w:val="single" w:sz="4" w:space="0" w:color="auto"/>
            </w:tcBorders>
            <w:shd w:val="clear" w:color="auto" w:fill="auto"/>
            <w:noWrap/>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7</w:t>
            </w:r>
            <w:r w:rsidR="000F593C">
              <w:rPr>
                <w:rFonts w:ascii="Times New Roman" w:eastAsia="Times New Roman" w:hAnsi="Times New Roman" w:cs="Times New Roman"/>
                <w:sz w:val="28"/>
                <w:szCs w:val="28"/>
              </w:rPr>
              <w:t>,</w:t>
            </w:r>
            <w:r w:rsidRPr="000F593C">
              <w:rPr>
                <w:rFonts w:ascii="Times New Roman" w:eastAsia="Times New Roman" w:hAnsi="Times New Roman" w:cs="Times New Roman"/>
                <w:sz w:val="28"/>
                <w:szCs w:val="28"/>
              </w:rPr>
              <w:t>67</w:t>
            </w:r>
          </w:p>
        </w:tc>
      </w:tr>
      <w:tr w:rsidR="00A07DE3" w:rsidRPr="000F593C" w:rsidTr="00F72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000000"/>
              <w:right w:val="single" w:sz="4" w:space="0" w:color="auto"/>
            </w:tcBorders>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p>
        </w:tc>
        <w:tc>
          <w:tcPr>
            <w:tcW w:w="3365"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Hệ thống của trời thông gió</w:t>
            </w:r>
          </w:p>
        </w:tc>
        <w:tc>
          <w:tcPr>
            <w:tcW w:w="3744"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Theo Bản vẽ lắp dựng kết cấu; Phù hợp trong công tác đào tạo</w:t>
            </w:r>
          </w:p>
        </w:tc>
        <w:tc>
          <w:tcPr>
            <w:tcW w:w="1541" w:type="dxa"/>
            <w:tcBorders>
              <w:top w:val="nil"/>
              <w:left w:val="nil"/>
              <w:bottom w:val="single" w:sz="4" w:space="0" w:color="auto"/>
              <w:right w:val="single" w:sz="4" w:space="0" w:color="auto"/>
            </w:tcBorders>
            <w:shd w:val="clear" w:color="auto" w:fill="auto"/>
            <w:noWrap/>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0</w:t>
            </w:r>
            <w:r w:rsidR="000F593C">
              <w:rPr>
                <w:rFonts w:ascii="Times New Roman" w:eastAsia="Times New Roman" w:hAnsi="Times New Roman" w:cs="Times New Roman"/>
                <w:sz w:val="28"/>
                <w:szCs w:val="28"/>
              </w:rPr>
              <w:t>,</w:t>
            </w:r>
            <w:r w:rsidRPr="000F593C">
              <w:rPr>
                <w:rFonts w:ascii="Times New Roman" w:eastAsia="Times New Roman" w:hAnsi="Times New Roman" w:cs="Times New Roman"/>
                <w:sz w:val="28"/>
                <w:szCs w:val="28"/>
              </w:rPr>
              <w:t>33</w:t>
            </w:r>
          </w:p>
        </w:tc>
      </w:tr>
      <w:tr w:rsidR="00A07DE3" w:rsidRPr="000F593C" w:rsidTr="00F72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000000"/>
              <w:right w:val="single" w:sz="4" w:space="0" w:color="auto"/>
            </w:tcBorders>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p>
        </w:tc>
        <w:tc>
          <w:tcPr>
            <w:tcW w:w="3365"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Mái bao che</w:t>
            </w:r>
          </w:p>
        </w:tc>
        <w:tc>
          <w:tcPr>
            <w:tcW w:w="3744"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Theo Bản vẽ lắp dựng kết cấu; Phù hợp trong công tác đào tạo</w:t>
            </w:r>
          </w:p>
        </w:tc>
        <w:tc>
          <w:tcPr>
            <w:tcW w:w="1541" w:type="dxa"/>
            <w:tcBorders>
              <w:top w:val="nil"/>
              <w:left w:val="nil"/>
              <w:bottom w:val="single" w:sz="4" w:space="0" w:color="auto"/>
              <w:right w:val="single" w:sz="4" w:space="0" w:color="auto"/>
            </w:tcBorders>
            <w:shd w:val="clear" w:color="auto" w:fill="auto"/>
            <w:noWrap/>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0</w:t>
            </w:r>
            <w:r w:rsidR="000F593C">
              <w:rPr>
                <w:rFonts w:ascii="Times New Roman" w:eastAsia="Times New Roman" w:hAnsi="Times New Roman" w:cs="Times New Roman"/>
                <w:sz w:val="28"/>
                <w:szCs w:val="28"/>
              </w:rPr>
              <w:t>,</w:t>
            </w:r>
            <w:r w:rsidRPr="000F593C">
              <w:rPr>
                <w:rFonts w:ascii="Times New Roman" w:eastAsia="Times New Roman" w:hAnsi="Times New Roman" w:cs="Times New Roman"/>
                <w:sz w:val="28"/>
                <w:szCs w:val="28"/>
              </w:rPr>
              <w:t>33</w:t>
            </w:r>
          </w:p>
        </w:tc>
      </w:tr>
      <w:tr w:rsidR="00A07DE3" w:rsidRPr="000F593C" w:rsidTr="00F72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000000"/>
              <w:right w:val="single" w:sz="4" w:space="0" w:color="auto"/>
            </w:tcBorders>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p>
        </w:tc>
        <w:tc>
          <w:tcPr>
            <w:tcW w:w="3365"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Tấm bao xung quanh</w:t>
            </w:r>
          </w:p>
        </w:tc>
        <w:tc>
          <w:tcPr>
            <w:tcW w:w="3744"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Theo Bản vẽ lắp dựng kết cấu; Phù hợp trong công tác đào tạo</w:t>
            </w:r>
          </w:p>
        </w:tc>
        <w:tc>
          <w:tcPr>
            <w:tcW w:w="1541" w:type="dxa"/>
            <w:tcBorders>
              <w:top w:val="nil"/>
              <w:left w:val="nil"/>
              <w:bottom w:val="single" w:sz="4" w:space="0" w:color="auto"/>
              <w:right w:val="single" w:sz="4" w:space="0" w:color="auto"/>
            </w:tcBorders>
            <w:shd w:val="clear" w:color="auto" w:fill="auto"/>
            <w:noWrap/>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7</w:t>
            </w:r>
            <w:r w:rsidR="000F593C">
              <w:rPr>
                <w:rFonts w:ascii="Times New Roman" w:eastAsia="Times New Roman" w:hAnsi="Times New Roman" w:cs="Times New Roman"/>
                <w:sz w:val="28"/>
                <w:szCs w:val="28"/>
              </w:rPr>
              <w:t>,</w:t>
            </w:r>
            <w:r w:rsidRPr="000F593C">
              <w:rPr>
                <w:rFonts w:ascii="Times New Roman" w:eastAsia="Times New Roman" w:hAnsi="Times New Roman" w:cs="Times New Roman"/>
                <w:sz w:val="28"/>
                <w:szCs w:val="28"/>
              </w:rPr>
              <w:t>67</w:t>
            </w:r>
          </w:p>
        </w:tc>
      </w:tr>
      <w:tr w:rsidR="00A07DE3" w:rsidRPr="000F593C" w:rsidTr="00F72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000000"/>
              <w:right w:val="single" w:sz="4" w:space="0" w:color="auto"/>
            </w:tcBorders>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p>
        </w:tc>
        <w:tc>
          <w:tcPr>
            <w:tcW w:w="3365"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Cầu thang kim loại</w:t>
            </w:r>
          </w:p>
        </w:tc>
        <w:tc>
          <w:tcPr>
            <w:tcW w:w="3744"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Theo Bản vẽ lắp dựng kết cấu; Phù hợp trong công tác đào tạo</w:t>
            </w:r>
          </w:p>
        </w:tc>
        <w:tc>
          <w:tcPr>
            <w:tcW w:w="1541" w:type="dxa"/>
            <w:tcBorders>
              <w:top w:val="nil"/>
              <w:left w:val="nil"/>
              <w:bottom w:val="single" w:sz="4" w:space="0" w:color="auto"/>
              <w:right w:val="single" w:sz="4" w:space="0" w:color="auto"/>
            </w:tcBorders>
            <w:shd w:val="clear" w:color="auto" w:fill="auto"/>
            <w:noWrap/>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0</w:t>
            </w:r>
            <w:r w:rsidR="000F593C">
              <w:rPr>
                <w:rFonts w:ascii="Times New Roman" w:eastAsia="Times New Roman" w:hAnsi="Times New Roman" w:cs="Times New Roman"/>
                <w:sz w:val="28"/>
                <w:szCs w:val="28"/>
              </w:rPr>
              <w:t>,</w:t>
            </w:r>
            <w:r w:rsidRPr="000F593C">
              <w:rPr>
                <w:rFonts w:ascii="Times New Roman" w:eastAsia="Times New Roman" w:hAnsi="Times New Roman" w:cs="Times New Roman"/>
                <w:sz w:val="28"/>
                <w:szCs w:val="28"/>
              </w:rPr>
              <w:t>33</w:t>
            </w:r>
          </w:p>
        </w:tc>
      </w:tr>
      <w:tr w:rsidR="00A07DE3" w:rsidRPr="000F593C" w:rsidTr="00F72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0"/>
        </w:trPr>
        <w:tc>
          <w:tcPr>
            <w:tcW w:w="746" w:type="dxa"/>
            <w:vMerge/>
            <w:tcBorders>
              <w:top w:val="nil"/>
              <w:left w:val="single" w:sz="4" w:space="0" w:color="auto"/>
              <w:bottom w:val="single" w:sz="4" w:space="0" w:color="000000"/>
              <w:right w:val="single" w:sz="4" w:space="0" w:color="auto"/>
            </w:tcBorders>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p>
        </w:tc>
        <w:tc>
          <w:tcPr>
            <w:tcW w:w="3365"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Lan can kim loại</w:t>
            </w:r>
          </w:p>
        </w:tc>
        <w:tc>
          <w:tcPr>
            <w:tcW w:w="3744" w:type="dxa"/>
            <w:tcBorders>
              <w:top w:val="nil"/>
              <w:left w:val="nil"/>
              <w:bottom w:val="single" w:sz="4" w:space="0" w:color="auto"/>
              <w:right w:val="single" w:sz="4" w:space="0" w:color="auto"/>
            </w:tcBorders>
            <w:shd w:val="clear" w:color="auto" w:fill="auto"/>
            <w:vAlign w:val="center"/>
            <w:hideMark/>
          </w:tcPr>
          <w:p w:rsidR="00A07DE3" w:rsidRPr="000F593C" w:rsidRDefault="00A07DE3" w:rsidP="00F72B73">
            <w:pPr>
              <w:spacing w:before="120" w:after="120" w:line="240" w:lineRule="auto"/>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Theo Bản vẽ lắp dựng kết cấu; Phù hợp trong công tác đào tạo</w:t>
            </w:r>
          </w:p>
        </w:tc>
        <w:tc>
          <w:tcPr>
            <w:tcW w:w="1541" w:type="dxa"/>
            <w:tcBorders>
              <w:top w:val="nil"/>
              <w:left w:val="nil"/>
              <w:bottom w:val="single" w:sz="4" w:space="0" w:color="auto"/>
              <w:right w:val="single" w:sz="4" w:space="0" w:color="auto"/>
            </w:tcBorders>
            <w:shd w:val="clear" w:color="auto" w:fill="auto"/>
            <w:noWrap/>
            <w:vAlign w:val="center"/>
            <w:hideMark/>
          </w:tcPr>
          <w:p w:rsidR="00A07DE3" w:rsidRPr="000F593C" w:rsidRDefault="00A07DE3" w:rsidP="00F72B73">
            <w:pPr>
              <w:spacing w:before="120" w:after="120" w:line="240" w:lineRule="auto"/>
              <w:jc w:val="center"/>
              <w:rPr>
                <w:rFonts w:ascii="Times New Roman" w:eastAsia="Times New Roman" w:hAnsi="Times New Roman" w:cs="Times New Roman"/>
                <w:sz w:val="28"/>
                <w:szCs w:val="28"/>
              </w:rPr>
            </w:pPr>
            <w:r w:rsidRPr="000F593C">
              <w:rPr>
                <w:rFonts w:ascii="Times New Roman" w:eastAsia="Times New Roman" w:hAnsi="Times New Roman" w:cs="Times New Roman"/>
                <w:sz w:val="28"/>
                <w:szCs w:val="28"/>
              </w:rPr>
              <w:t>0</w:t>
            </w:r>
            <w:r w:rsidR="000F593C">
              <w:rPr>
                <w:rFonts w:ascii="Times New Roman" w:eastAsia="Times New Roman" w:hAnsi="Times New Roman" w:cs="Times New Roman"/>
                <w:sz w:val="28"/>
                <w:szCs w:val="28"/>
              </w:rPr>
              <w:t>,</w:t>
            </w:r>
            <w:r w:rsidRPr="000F593C">
              <w:rPr>
                <w:rFonts w:ascii="Times New Roman" w:eastAsia="Times New Roman" w:hAnsi="Times New Roman" w:cs="Times New Roman"/>
                <w:sz w:val="28"/>
                <w:szCs w:val="28"/>
              </w:rPr>
              <w:t>33</w:t>
            </w:r>
          </w:p>
        </w:tc>
      </w:tr>
    </w:tbl>
    <w:p w:rsidR="00FB1E07" w:rsidRPr="003D312A" w:rsidRDefault="00FB1E07" w:rsidP="003D312A">
      <w:pPr>
        <w:spacing w:before="240" w:after="240" w:line="240" w:lineRule="auto"/>
        <w:ind w:firstLine="459"/>
        <w:rPr>
          <w:rFonts w:ascii="Times New Roman" w:hAnsi="Times New Roman"/>
          <w:b/>
          <w:bCs/>
          <w:sz w:val="28"/>
          <w:szCs w:val="28"/>
          <w:lang w:val="sv-SE"/>
        </w:rPr>
      </w:pPr>
      <w:r w:rsidRPr="003D312A">
        <w:rPr>
          <w:rFonts w:ascii="Times New Roman" w:hAnsi="Times New Roman"/>
          <w:b/>
          <w:bCs/>
          <w:sz w:val="28"/>
          <w:szCs w:val="28"/>
          <w:lang w:val="sv-SE"/>
        </w:rPr>
        <w:lastRenderedPageBreak/>
        <w:t>III. ĐỊNH MỨC VẬT TƯ</w:t>
      </w:r>
    </w:p>
    <w:tbl>
      <w:tblPr>
        <w:tblW w:w="9639" w:type="dxa"/>
        <w:tblInd w:w="108" w:type="dxa"/>
        <w:tblLook w:val="04A0" w:firstRow="1" w:lastRow="0" w:firstColumn="1" w:lastColumn="0" w:noHBand="0" w:noVBand="1"/>
      </w:tblPr>
      <w:tblGrid>
        <w:gridCol w:w="747"/>
        <w:gridCol w:w="2655"/>
        <w:gridCol w:w="1336"/>
        <w:gridCol w:w="3484"/>
        <w:gridCol w:w="1417"/>
      </w:tblGrid>
      <w:tr w:rsidR="00FB1E07" w:rsidRPr="000F593C" w:rsidTr="00935CB9">
        <w:trPr>
          <w:trHeight w:val="694"/>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E07" w:rsidRPr="000F593C" w:rsidRDefault="00FB1E07" w:rsidP="003D312A">
            <w:pPr>
              <w:spacing w:after="0"/>
              <w:jc w:val="center"/>
              <w:rPr>
                <w:rFonts w:ascii="Times New Roman" w:hAnsi="Times New Roman" w:cs="Times New Roman"/>
                <w:b/>
                <w:bCs/>
                <w:color w:val="000000"/>
                <w:sz w:val="28"/>
                <w:szCs w:val="28"/>
                <w:highlight w:val="white"/>
              </w:rPr>
            </w:pPr>
            <w:r w:rsidRPr="000F593C">
              <w:rPr>
                <w:rFonts w:ascii="Times New Roman" w:hAnsi="Times New Roman" w:cs="Times New Roman"/>
                <w:b/>
                <w:bCs/>
                <w:color w:val="000000"/>
                <w:sz w:val="28"/>
                <w:szCs w:val="28"/>
                <w:highlight w:val="white"/>
              </w:rPr>
              <w:t>STT</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FB1E07" w:rsidRPr="000F593C" w:rsidRDefault="00FB1E07" w:rsidP="003D312A">
            <w:pPr>
              <w:spacing w:after="0"/>
              <w:jc w:val="center"/>
              <w:rPr>
                <w:rFonts w:ascii="Times New Roman" w:hAnsi="Times New Roman" w:cs="Times New Roman"/>
                <w:b/>
                <w:bCs/>
                <w:color w:val="000000"/>
                <w:sz w:val="28"/>
                <w:szCs w:val="28"/>
                <w:highlight w:val="white"/>
              </w:rPr>
            </w:pPr>
            <w:r w:rsidRPr="000F593C">
              <w:rPr>
                <w:rFonts w:ascii="Times New Roman" w:hAnsi="Times New Roman" w:cs="Times New Roman"/>
                <w:b/>
                <w:bCs/>
                <w:color w:val="000000"/>
                <w:sz w:val="28"/>
                <w:szCs w:val="28"/>
                <w:highlight w:val="white"/>
              </w:rPr>
              <w:t>Tên vật tư</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FB1E07" w:rsidRPr="000F593C" w:rsidRDefault="00FB1E07" w:rsidP="003D312A">
            <w:pPr>
              <w:spacing w:after="0"/>
              <w:jc w:val="center"/>
              <w:rPr>
                <w:rFonts w:ascii="Times New Roman" w:hAnsi="Times New Roman" w:cs="Times New Roman"/>
                <w:b/>
                <w:bCs/>
                <w:color w:val="000000"/>
                <w:sz w:val="28"/>
                <w:szCs w:val="28"/>
                <w:highlight w:val="white"/>
              </w:rPr>
            </w:pPr>
            <w:r w:rsidRPr="000F593C">
              <w:rPr>
                <w:rFonts w:ascii="Times New Roman" w:hAnsi="Times New Roman" w:cs="Times New Roman"/>
                <w:b/>
                <w:bCs/>
                <w:color w:val="000000"/>
                <w:sz w:val="28"/>
                <w:szCs w:val="28"/>
                <w:highlight w:val="white"/>
              </w:rPr>
              <w:t>Đơn vị</w:t>
            </w:r>
          </w:p>
        </w:tc>
        <w:tc>
          <w:tcPr>
            <w:tcW w:w="3484" w:type="dxa"/>
            <w:tcBorders>
              <w:top w:val="single" w:sz="4" w:space="0" w:color="auto"/>
              <w:left w:val="nil"/>
              <w:bottom w:val="single" w:sz="4" w:space="0" w:color="auto"/>
              <w:right w:val="single" w:sz="4" w:space="0" w:color="000000"/>
            </w:tcBorders>
            <w:shd w:val="clear" w:color="auto" w:fill="auto"/>
            <w:vAlign w:val="center"/>
            <w:hideMark/>
          </w:tcPr>
          <w:p w:rsidR="00FB1E07" w:rsidRPr="000F593C" w:rsidRDefault="00FB1E07" w:rsidP="003D312A">
            <w:pPr>
              <w:spacing w:after="0"/>
              <w:jc w:val="center"/>
              <w:rPr>
                <w:rFonts w:ascii="Times New Roman" w:hAnsi="Times New Roman" w:cs="Times New Roman"/>
                <w:b/>
                <w:bCs/>
                <w:color w:val="000000"/>
                <w:sz w:val="28"/>
                <w:szCs w:val="28"/>
                <w:highlight w:val="white"/>
              </w:rPr>
            </w:pPr>
            <w:r w:rsidRPr="000F593C">
              <w:rPr>
                <w:rFonts w:ascii="Times New Roman" w:hAnsi="Times New Roman" w:cs="Times New Roman"/>
                <w:b/>
                <w:bCs/>
                <w:color w:val="000000"/>
                <w:sz w:val="28"/>
                <w:szCs w:val="28"/>
                <w:highlight w:val="white"/>
              </w:rPr>
              <w:t>Thông số kỹ thuật cơ bản</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FB1E07" w:rsidRPr="000F593C" w:rsidRDefault="00FB1E07" w:rsidP="003D312A">
            <w:pPr>
              <w:spacing w:after="0"/>
              <w:jc w:val="center"/>
              <w:rPr>
                <w:rFonts w:ascii="Times New Roman" w:hAnsi="Times New Roman" w:cs="Times New Roman"/>
                <w:b/>
                <w:bCs/>
                <w:sz w:val="28"/>
                <w:szCs w:val="28"/>
                <w:highlight w:val="white"/>
              </w:rPr>
            </w:pPr>
            <w:r w:rsidRPr="000F593C">
              <w:rPr>
                <w:rFonts w:ascii="Times New Roman" w:hAnsi="Times New Roman" w:cs="Times New Roman"/>
                <w:b/>
                <w:bCs/>
                <w:sz w:val="28"/>
                <w:szCs w:val="28"/>
                <w:highlight w:val="white"/>
              </w:rPr>
              <w:t>Tiêu hao</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Phôi thép lập là</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CT45; Kích thước: Phù hợp trong giảng dạy</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3</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2</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Phôi thép vuông</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CT45; Kích thước: Phù hợp trong giảng dạy</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5</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67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3</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Phôi thép tròn </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CT45; Kích thước: Phù hợp trong giảng dạy</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40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4</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Phôi thép hình</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CT45; Kích thước: Phù hợp trong giảng dạy</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9</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94</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5</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Thép biện pháp</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CT45; Kích thước: Phù hợp trong giảng dạy</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56</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6</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Phôi thép tấm Hợp kim</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Hợp kim; Kích thước: Phù hợp trong giảng dạy</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5</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33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7</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Phôi thép tấm </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CT45; Kích thước: Phù hợp trong giảng dạy</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22</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19</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8</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Phôi thép tấm δ ≤ 1.5</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CT45; Kích thước: Phù hợp trong giảng dạy; δ ≤ 1.5</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1</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9</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Phôi thép tấm δ &gt; 1.5 </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CT45; Kích thước: Phù hợp trong giảng dạy; δ &gt; 1.5</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1</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10</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Phôi thép ống </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CT45; Kích thước: Phù hợp trong giảng dạy</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6</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81</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11</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Phôi thép H </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CT45; Kích thước: Phù hợp trong giảng dạy</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1</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12</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Phôi thép I</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CT45; Kích thước: Phù hợp trong giảng dạy</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58</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13</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Phôi thép L</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CT45; Kích thước: Phù hợp trong giảng dạy</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2</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99</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14</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Phôi thép V</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CT45; Kích thước: Phù hợp trong giảng dạy</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30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15</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Phôi thép U</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CT45; Kích thước: Phù hợp trong giảng dạy</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2</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49</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16</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Dây điện đơn cứng</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Mét</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Dây đơn cứng 1x1.5 mm2; ruột đồng, cách điện XLPE, vỏ PVC.</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22</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lastRenderedPageBreak/>
              <w:t>17</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Đây điện đôi mềm</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Mét</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Dây đôi mềm 2x1 mm2; ruột đồng, cách điện XLPE, vỏ PVC</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22</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18</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Dây điện tròn đặc 3 ruột</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Mét</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Dây tròn đặc 3 ruột 2x1.5 mm2; ruột đồng, cách điện XLPE, vỏ PVC</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22</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19</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Đầu cốt</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Đầu cốt SC 1.5-5; có khả năng làm việc trong điều kiện nhiệt độ từ -55˚C tới +150˚C</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11</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11</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20</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Bu lông đầu cốt</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Phù hợp với đầu cốt; có khả năng làm việc trong điều kiện nhiệt độ từ -55˚C tới +150˚C</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56</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21</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Vít gỗ</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02</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22</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Bu lông</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M ≤ 12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28</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23</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Gỗ ván ép</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m²</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Độ dày: (8÷12) mm; Quy cách: 1.22×2.44m</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28</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24</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Vít thép</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Đường kính: ≤ 5</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11</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25</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Bu lông đế, móng máy</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 phù hợp cho lắp đặt thiết bị, máy thi công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2</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22</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26</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Bu lông nở</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 phù hợp cho lắp đặt thiết bị, máy thi công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2</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22</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27</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Sika</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Theo tiêu chuẩn Việt Nam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2</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78</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28</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Gỗ ván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m²</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50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29</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Đinh</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Chiều dài đinh (3-10) mm</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21</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30</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Que hàn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Loại thông dụng;                 Đường kính Ø (1,8 ÷3,2) mm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43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31</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Que hàn điện hợp kim</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Que hàn E; Loại thông dụng; đường kính ≤ 4mm</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5</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32</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Que hàn điện các bon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Que hàn E; Loại thông dụng; đường kính ≤ 4mm</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5</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33</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Sơn lót kim loại</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Lít</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83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lastRenderedPageBreak/>
              <w:t>34</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Sơn phủ kim loại</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Lít</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83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35</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Sơn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15÷ 20 phút khô bề mặt, 2 ÷ 4 giờ khô hoàn toàn; sử dụng thông thường không cần pha dung dịch</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06</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36</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Bóng đèn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Phù hợp với thiết bị; 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05</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37</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Axiton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Lít </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56</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38</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Khí Ôxy</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Chai</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Thể tích bình: 40 lít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1</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22</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39</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Khí Ga</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Chai</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Trọng lượng: 12kg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59</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40</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Dây hàn hợp kim</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đường kính ≤ 4mm</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5</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41</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Dây hàn các bon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đường kính ≤ 4mm</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5</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42</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Thuốc hàn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28</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43</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Khí CO2</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33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44</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Đinh tán nguội</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13</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89</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45</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Đinh tán nóng</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16</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67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46</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Bột sơn tĩnh điện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Theo tiêu chuẩn Việt Nam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1</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06</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47</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Hoá chất làm sạch bề mặt kim loại</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Lít </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83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48</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Hoá chất làm sạch</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lít</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Theo Tiêu chuẩn VN</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3</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33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49</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Hoá chất nhúng mạ kẽm</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Lít</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Theo tiêu chuẩn Việt Nam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11</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11</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50</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Bình sơn xịt</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Bình</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Khối lượng: (250÷ 350) g; Thời gian khô bề mặt: 5÷10 phút; Thời gian khô hoàn toàn: ≤ 1 giờ</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51</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Căn đệm</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Chiều dày 0.5 ÷ 4 mm</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1</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31</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52</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Vít bắn tôn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11</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11</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53</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Căn đệm/ bản mã</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Chiều dày: ≤ 10 mm</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lastRenderedPageBreak/>
              <w:t>54</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Que hàn điện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Loại thông dụng;                 Đường kính Ø (1,8 ÷3,2) mm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1</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50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55</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Than đốt lò</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đường kính ≤ 4mm</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83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56</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Lưỡi cạo kim loại</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9</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57</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Lưỡi Máy cắt thép tấm động cơ</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r w:rsidR="000F593C" w:rsidRPr="000F593C">
              <w:rPr>
                <w:rFonts w:ascii="Times New Roman" w:hAnsi="Times New Roman" w:cs="Times New Roman"/>
                <w:bCs/>
                <w:color w:val="000000"/>
                <w:sz w:val="28"/>
                <w:szCs w:val="28"/>
                <w:highlight w:val="white"/>
              </w:rPr>
              <w:t xml:space="preserve"> </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Phù hợp với kích thước của máy cắt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01</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58</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Lưỡi Máy cắt đột liên hợp cơ khí</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r w:rsidR="000F593C" w:rsidRPr="000F593C">
              <w:rPr>
                <w:rFonts w:ascii="Times New Roman" w:hAnsi="Times New Roman" w:cs="Times New Roman"/>
                <w:bCs/>
                <w:color w:val="000000"/>
                <w:sz w:val="28"/>
                <w:szCs w:val="28"/>
                <w:highlight w:val="white"/>
              </w:rPr>
              <w:t xml:space="preserve"> </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Phù hợp với kích thước của máy cắt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01</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59</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Lưỡi Máy cưa cần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r w:rsidR="000F593C" w:rsidRPr="000F593C">
              <w:rPr>
                <w:rFonts w:ascii="Times New Roman" w:hAnsi="Times New Roman" w:cs="Times New Roman"/>
                <w:bCs/>
                <w:color w:val="000000"/>
                <w:sz w:val="28"/>
                <w:szCs w:val="28"/>
                <w:highlight w:val="white"/>
              </w:rPr>
              <w:t xml:space="preserve"> </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Phù hợp với kích thước của máy cắt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01</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60</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Lưỡi dao máy vát mép ống</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Phù hợp với kích thước của máy vát mép; 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02</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61</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Lưỡi dao căt máy cắt thép tấm</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Phù hợp với máy cắt,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02</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62</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Lưỡi dao căt máy cắt thép </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Phù hợp với máy cắt,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01</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63</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Lưỡi cưa tay</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Phù hợp với khung cưa,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67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64</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Lưỡi dao căt máy thép thuỷ lực</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Phù hợp với máy cắt,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01</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65</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Lưỡi cắt bê tông</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Chiếc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Phù hợp với máy cắt; 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66</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Lưỡi cưa đĩa</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Đường kính đĩa cưa: 185mm</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67</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Lưỡi dao cắt ống</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Phù hợp với thiết bị cắt,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68</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Mũi Đục bê tông</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Chiếc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Phù hợp với máy đục; 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08</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69</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Đá cắt máy cao tốc</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Viên</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đường kính đá ≤ 350 mm</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25</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70</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Đá mài máy 2 đá</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Viên</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đường kính ≤ 205 mm</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02</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71</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Đá cắt </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Viên</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đường kính đá ≤ 180 mm</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2</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33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lastRenderedPageBreak/>
              <w:t>72</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Đá mài</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Viên</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đường kính đá ≤ 180 mm</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3</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74</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73</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Mũi khoan ruột gà</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Thép gió,  Ø ≤ 20; 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38</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74</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Mũi khoan từ </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Thép gió,  f ≥ 20; 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75</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 mũi Khoan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Đường kính (6÷14)</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01</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76</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Mũi khoan bê tông</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Thép gió,  Ø ≤ 26; 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77</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Bép cắt plasma</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Bộ </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Phù hợp với mỏ cắt; 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01</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78</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Bép cắt khí Ga + ô xy</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Phù hợp với thiết bị cắt; 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01</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79</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Chổi quét sơn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50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80</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Lô lăn sơn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50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81</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Giấy nhám</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Tờ</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1</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06</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82</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Băng dính cách điện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Cuộn</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Độ dày màng film và keo băng dính điện : 100micron; Độ dãn dài băng dính điện :200%; Chất liệu: PVC, cách nhiệt, cách điện tốt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83</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Phấn đá cơ khí</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Hộp</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Hộp 27 viên; Kẻ, vẽ, lấy dấu trên sắt, thép, kim loại</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06</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84</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Bép cắt</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09</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85</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Dầu bôi trơn máy</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Lít</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Chỉ số độ nhớt: (95÷142) cSt; Điểm đông đặc: (-42 ÷ -52)°C; Điểm cháy: (249 ÷ 255)°C</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86</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Mỡ bôi trơn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Mỡ đa dụng; Nhiệt độ làm việc: (150 ÷200)°C; Nhiệt độ nhỏ giọt: (150 ÷200)°C</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02</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lastRenderedPageBreak/>
              <w:t>87</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Dầu thủy lực</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Lít</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Chỉ số độ nhớt: (95÷142) cSt; Điểm đông đặc: (-42 ÷ -52)°C; Điểm cháy: (249 ÷ 255)°C</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11</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88</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Dầu làm mát mũi cắt</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Lít</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22</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89</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Béc phun sơn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90</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Lõi lọc sơn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91</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Đinh chống cắt</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56</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92</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Keo bảo vệ chân đinh</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Lọ</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06</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93</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Mỡ công nghiệp</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Mỡ đa dụng; Nhiệt độ làm việc: (150 ÷200)°C; Nhiệt độ nhỏ giọt: (150 ÷200)°C</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30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94</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Keo gắn chân vít</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Lọ</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95</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Dây căng tâm</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mét</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5</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56</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96</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Đầu chụp vặn vít</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33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97</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Đầu vặn vít</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Mũi bắt vít 4 cạnh, 2 đầu; Chiều dài (50÷100) mm</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98</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Bép cắt khí</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11</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99</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Mũi ta rô</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Phù hợp với bàn ta rô;               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100</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 khuôn đột máy</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Phù hợp với thiết bị đột;            Đường kính: ≤ 20 mm</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08</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101</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Lô / chổi sơn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102</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Dây thừng</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Đường kính: </w:t>
            </w:r>
            <w:r w:rsidR="00F72B73">
              <w:rPr>
                <w:rFonts w:ascii="Times New Roman" w:hAnsi="Times New Roman" w:cs="Times New Roman"/>
                <w:bCs/>
                <w:color w:val="000000"/>
                <w:sz w:val="28"/>
                <w:szCs w:val="28"/>
                <w:highlight w:val="white"/>
              </w:rPr>
              <w:t>≥</w:t>
            </w:r>
            <w:r w:rsidRPr="000F593C">
              <w:rPr>
                <w:rFonts w:ascii="Times New Roman" w:hAnsi="Times New Roman" w:cs="Times New Roman"/>
                <w:bCs/>
                <w:color w:val="000000"/>
                <w:sz w:val="28"/>
                <w:szCs w:val="28"/>
                <w:highlight w:val="white"/>
              </w:rPr>
              <w:t xml:space="preserve"> 10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103</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Gỗ kê</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Kích thước: (100x1200x100) mm</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lastRenderedPageBreak/>
              <w:t>104</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Bàn chải thép</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Cỡ sợi: ≥ 2mm. Loại thông dụng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33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105</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Chổi đánh gỉ</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Đường kính: ≤ 120 mm. Loại thông dụng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33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106</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Đĩa đánh gỉ</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Đường kính: ≤ 200 mm. Loại thông dụng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33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107</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Giấy giáp</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tờ</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50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108</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Cát sạch</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Theo tiêu chuẩn Việt Nam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22</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22</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109</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Bi phun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Theo tiêu chuẩn Việt Nam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3</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33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110</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Dung dịch trơn nguội</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Lít</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61</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111</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Dung dịch làm mát </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Lít</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06</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112</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Pin của các thiết bị đo</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Phù hợp với thiết bị đo;              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113</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Pin thiết bị đo nhiệt độ</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Pin LR44/ LR1154 (1.5V)</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47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114</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Pin thiết bị đo độ bóng bề mặt</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Cục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pin AAA</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22</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115</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Pin thiết bị đo độ sáng bề mặt</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Cục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pin AAA</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44</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116</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Pin thiết bị đo độ ẩm bề mặt</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Cục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pin AAA</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44</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117</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Pin thiết bị đo chiều dày sơn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Cục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pin AAA</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44</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118</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Các sản phẩm lỗi *</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Kích thước phù hợp với giảng dạy bị lỗi hình dáng, có thể sửa chữa, khắc phục</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119</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Tài liệu phát tay</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Tờ</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Kích thước khổ giấy ≥ A4</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2</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120</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Giấy khổ A4</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Tờ</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88</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121</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Giấy khổ A3</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Tờ</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122</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Giấy khổ A0</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Tờ</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3</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123</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Xà phòng</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02</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lastRenderedPageBreak/>
              <w:t>124</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Bảng kẹp</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16</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125</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Phấn viết bảng</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Hộp</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Không bụi; 10 viên/hộp</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3</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09</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126</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Ghim kẹp</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Hộp</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1</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35</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127</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Bút dạ</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8</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128</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Mực in </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Lọ (140g)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67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129</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Nước sạch</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w:t>
            </w:r>
            <w:r w:rsidR="00F72B73">
              <w:rPr>
                <w:rFonts w:ascii="Times New Roman" w:hAnsi="Times New Roman" w:cs="Times New Roman"/>
                <w:bCs/>
                <w:color w:val="000000"/>
                <w:sz w:val="28"/>
                <w:szCs w:val="28"/>
                <w:highlight w:val="white"/>
              </w:rPr>
              <w:t>≥</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 xml:space="preserve">Theo tiêu chuẩn Việt Nam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166</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67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130</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Giẻ lau</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Coton sạch</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4</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26</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131</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Vải chống cháy</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m²</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Làm việc trong môi trường có nhiệt độ cao (200÷400)°C</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11</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132</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Cát</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w:t>
            </w:r>
            <w:r w:rsidR="00F72B73">
              <w:rPr>
                <w:rFonts w:ascii="Times New Roman" w:hAnsi="Times New Roman" w:cs="Times New Roman"/>
                <w:bCs/>
                <w:color w:val="000000"/>
                <w:sz w:val="28"/>
                <w:szCs w:val="28"/>
                <w:highlight w:val="white"/>
              </w:rPr>
              <w:t>≥</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Thông dụng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05</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133</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Miếng băng dán vết thương</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Miếng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Theo TCVN về Y tế</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33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134</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Gạc vô trùng</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Miếng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Theo TCVN về Y tế</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33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135</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Gạc cuộn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Cuộn</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Theo TCVN về Y tế</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136</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Băng che mắt</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Miếng</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Theo TCVN về Y tế</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33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137</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Cuộn keo dán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Cuộn</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Theo TCVN về Y tế</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138</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Cuộn băng thun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Cuộn</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Theo TCVN về Y tế</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139</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Gói lạnh tức thì</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Gói</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Theo TCVN về Y tế</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140</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Bông gòn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Túi</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Theo TCVN về Y tế</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33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141</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Găng tay</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Đôi</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Theo TCVN về Y tế</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33</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142</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Cuộn băng hình tam giác</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Cuộn</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Theo TCVN về Y tế</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143</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Nước rửa tay diệt khuẩn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Lọ</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Theo TCVN về Y tế</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144</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Thuốc mỡ kháng sinh</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Lọ</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Theo TCVN về Y tế</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145</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Dung dịch sát khuẩn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Lọ</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Theo TCVN về Y tế</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146</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Nước muối vô trùng</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Lọ</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Theo TCVN về Y tế</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147</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Dung dịch rửa mắt</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Lọ</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Theo TCVN về Y tế</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17</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148</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Cuộn dây căng cảnh báo an toàn</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mét</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5</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149</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Quần áo bảo hộ</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Bộ</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4</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lastRenderedPageBreak/>
              <w:t>150</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Kính bảo hộ</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6</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151</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Găng tay bảo hộ</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Đôi</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10</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152</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Giày bảo hộ</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Đôi</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Loại thông dụng trên thị trường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2</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00</w:t>
            </w:r>
          </w:p>
        </w:tc>
      </w:tr>
      <w:tr w:rsidR="000F593C" w:rsidRPr="000F593C" w:rsidTr="00F72B73">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593C" w:rsidRPr="000F593C" w:rsidRDefault="000F593C" w:rsidP="000F593C">
            <w:pPr>
              <w:spacing w:after="0"/>
              <w:jc w:val="center"/>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153</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Mũ bảo hộ</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0F593C" w:rsidRPr="000F593C" w:rsidRDefault="008A24A6" w:rsidP="000F593C">
            <w:pPr>
              <w:spacing w:after="0"/>
              <w:jc w:val="center"/>
              <w:rPr>
                <w:rFonts w:ascii="Times New Roman" w:hAnsi="Times New Roman" w:cs="Times New Roman"/>
                <w:bCs/>
                <w:color w:val="000000"/>
                <w:sz w:val="28"/>
                <w:szCs w:val="28"/>
                <w:highlight w:val="white"/>
              </w:rPr>
            </w:pPr>
            <w:r>
              <w:rPr>
                <w:rFonts w:ascii="Times New Roman" w:hAnsi="Times New Roman" w:cs="Times New Roman"/>
                <w:bCs/>
                <w:color w:val="000000"/>
                <w:sz w:val="28"/>
                <w:szCs w:val="28"/>
                <w:highlight w:val="white"/>
              </w:rPr>
              <w:t>Chiếc</w:t>
            </w:r>
          </w:p>
        </w:tc>
        <w:tc>
          <w:tcPr>
            <w:tcW w:w="3484" w:type="dxa"/>
            <w:tcBorders>
              <w:top w:val="single" w:sz="4" w:space="0" w:color="auto"/>
              <w:left w:val="nil"/>
              <w:bottom w:val="single" w:sz="4" w:space="0" w:color="auto"/>
              <w:right w:val="single" w:sz="4" w:space="0" w:color="000000"/>
            </w:tcBorders>
            <w:shd w:val="clear" w:color="auto" w:fill="auto"/>
            <w:vAlign w:val="center"/>
          </w:tcPr>
          <w:p w:rsidR="000F593C" w:rsidRPr="000F593C" w:rsidRDefault="000F593C" w:rsidP="00F72B73">
            <w:pPr>
              <w:spacing w:after="0"/>
              <w:rPr>
                <w:rFonts w:ascii="Times New Roman" w:hAnsi="Times New Roman" w:cs="Times New Roman"/>
                <w:bCs/>
                <w:color w:val="000000"/>
                <w:sz w:val="28"/>
                <w:szCs w:val="28"/>
                <w:highlight w:val="white"/>
              </w:rPr>
            </w:pPr>
            <w:r w:rsidRPr="000F593C">
              <w:rPr>
                <w:rFonts w:ascii="Times New Roman" w:hAnsi="Times New Roman" w:cs="Times New Roman"/>
                <w:bCs/>
                <w:color w:val="000000"/>
                <w:sz w:val="28"/>
                <w:szCs w:val="28"/>
                <w:highlight w:val="white"/>
              </w:rPr>
              <w:t>Theo tiêu chuẩn bảo hộ lao động</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F593C" w:rsidRPr="000F593C" w:rsidRDefault="000F593C" w:rsidP="000F593C">
            <w:pPr>
              <w:spacing w:after="0"/>
              <w:jc w:val="center"/>
              <w:rPr>
                <w:rFonts w:ascii="Times New Roman" w:hAnsi="Times New Roman" w:cs="Times New Roman"/>
                <w:bCs/>
                <w:sz w:val="28"/>
                <w:szCs w:val="28"/>
                <w:highlight w:val="white"/>
              </w:rPr>
            </w:pPr>
            <w:r w:rsidRPr="000F593C">
              <w:rPr>
                <w:rFonts w:ascii="Times New Roman" w:hAnsi="Times New Roman" w:cs="Times New Roman"/>
                <w:bCs/>
                <w:sz w:val="28"/>
                <w:szCs w:val="28"/>
                <w:highlight w:val="white"/>
              </w:rPr>
              <w:t>1</w:t>
            </w:r>
            <w:r w:rsidR="00F72B73">
              <w:rPr>
                <w:rFonts w:ascii="Times New Roman" w:hAnsi="Times New Roman" w:cs="Times New Roman"/>
                <w:bCs/>
                <w:sz w:val="28"/>
                <w:szCs w:val="28"/>
                <w:highlight w:val="white"/>
              </w:rPr>
              <w:t>,</w:t>
            </w:r>
            <w:r w:rsidRPr="000F593C">
              <w:rPr>
                <w:rFonts w:ascii="Times New Roman" w:hAnsi="Times New Roman" w:cs="Times New Roman"/>
                <w:bCs/>
                <w:sz w:val="28"/>
                <w:szCs w:val="28"/>
                <w:highlight w:val="white"/>
              </w:rPr>
              <w:t>00</w:t>
            </w:r>
          </w:p>
        </w:tc>
      </w:tr>
    </w:tbl>
    <w:p w:rsidR="00480920" w:rsidRPr="0094297C" w:rsidRDefault="00480920" w:rsidP="003D312A">
      <w:pPr>
        <w:spacing w:before="240" w:after="240"/>
        <w:rPr>
          <w:rFonts w:ascii="Times New Roman" w:hAnsi="Times New Roman"/>
          <w:b/>
          <w:sz w:val="28"/>
          <w:szCs w:val="28"/>
          <w:lang w:val="nl-NL"/>
        </w:rPr>
      </w:pPr>
    </w:p>
    <w:sectPr w:rsidR="00480920"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DC6" w:rsidRDefault="00F03DC6" w:rsidP="006161FF">
      <w:pPr>
        <w:spacing w:after="0" w:line="240" w:lineRule="auto"/>
      </w:pPr>
      <w:r>
        <w:separator/>
      </w:r>
    </w:p>
  </w:endnote>
  <w:endnote w:type="continuationSeparator" w:id="0">
    <w:p w:rsidR="00F03DC6" w:rsidRDefault="00F03DC6"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DC6" w:rsidRDefault="00F03DC6" w:rsidP="006161FF">
      <w:pPr>
        <w:spacing w:after="0" w:line="240" w:lineRule="auto"/>
      </w:pPr>
      <w:r>
        <w:separator/>
      </w:r>
    </w:p>
  </w:footnote>
  <w:footnote w:type="continuationSeparator" w:id="0">
    <w:p w:rsidR="00F03DC6" w:rsidRDefault="00F03DC6"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52069D" w:rsidRPr="00031B0E" w:rsidRDefault="0052069D">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935CB9">
          <w:rPr>
            <w:rFonts w:ascii="Times New Roman" w:hAnsi="Times New Roman" w:cs="Times New Roman"/>
            <w:noProof/>
            <w:sz w:val="26"/>
            <w:szCs w:val="26"/>
          </w:rPr>
          <w:t>6</w:t>
        </w:r>
        <w:r w:rsidRPr="00031B0E">
          <w:rPr>
            <w:rFonts w:ascii="Times New Roman" w:hAnsi="Times New Roman" w:cs="Times New Roman"/>
            <w:noProof/>
            <w:sz w:val="26"/>
            <w:szCs w:val="26"/>
          </w:rPr>
          <w:fldChar w:fldCharType="end"/>
        </w:r>
      </w:p>
    </w:sdtContent>
  </w:sdt>
  <w:p w:rsidR="0052069D" w:rsidRDefault="0052069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255AC"/>
    <w:rsid w:val="00031B0E"/>
    <w:rsid w:val="0003662B"/>
    <w:rsid w:val="00044E18"/>
    <w:rsid w:val="000C5CC5"/>
    <w:rsid w:val="000F593C"/>
    <w:rsid w:val="00112001"/>
    <w:rsid w:val="0013792D"/>
    <w:rsid w:val="00162E80"/>
    <w:rsid w:val="00186F96"/>
    <w:rsid w:val="001C018B"/>
    <w:rsid w:val="002329D4"/>
    <w:rsid w:val="00240440"/>
    <w:rsid w:val="0028284D"/>
    <w:rsid w:val="002B34F4"/>
    <w:rsid w:val="00386660"/>
    <w:rsid w:val="003A1503"/>
    <w:rsid w:val="003D312A"/>
    <w:rsid w:val="003F1D06"/>
    <w:rsid w:val="0040377E"/>
    <w:rsid w:val="00475BCB"/>
    <w:rsid w:val="00480920"/>
    <w:rsid w:val="004E704F"/>
    <w:rsid w:val="00501150"/>
    <w:rsid w:val="0052069D"/>
    <w:rsid w:val="00543A52"/>
    <w:rsid w:val="005444C8"/>
    <w:rsid w:val="005677C9"/>
    <w:rsid w:val="00582B4B"/>
    <w:rsid w:val="006161FF"/>
    <w:rsid w:val="0065790C"/>
    <w:rsid w:val="00676145"/>
    <w:rsid w:val="007663B0"/>
    <w:rsid w:val="00783F5D"/>
    <w:rsid w:val="00792CE0"/>
    <w:rsid w:val="007D7755"/>
    <w:rsid w:val="007F1D88"/>
    <w:rsid w:val="00855526"/>
    <w:rsid w:val="00857FAE"/>
    <w:rsid w:val="00872DAF"/>
    <w:rsid w:val="008807AF"/>
    <w:rsid w:val="008A24A6"/>
    <w:rsid w:val="008C3AD6"/>
    <w:rsid w:val="008D49D6"/>
    <w:rsid w:val="008D6274"/>
    <w:rsid w:val="00923B79"/>
    <w:rsid w:val="00935CB9"/>
    <w:rsid w:val="0094297C"/>
    <w:rsid w:val="009B4C2F"/>
    <w:rsid w:val="009C161A"/>
    <w:rsid w:val="009C17F9"/>
    <w:rsid w:val="009E220D"/>
    <w:rsid w:val="009F2593"/>
    <w:rsid w:val="00A07DE3"/>
    <w:rsid w:val="00A13AB4"/>
    <w:rsid w:val="00A35FE8"/>
    <w:rsid w:val="00A51D07"/>
    <w:rsid w:val="00A931D2"/>
    <w:rsid w:val="00AC5BF7"/>
    <w:rsid w:val="00B05863"/>
    <w:rsid w:val="00C6546B"/>
    <w:rsid w:val="00C709B9"/>
    <w:rsid w:val="00C83A31"/>
    <w:rsid w:val="00D302DA"/>
    <w:rsid w:val="00DA13AA"/>
    <w:rsid w:val="00DB1CF2"/>
    <w:rsid w:val="00DB52A6"/>
    <w:rsid w:val="00DC5E1E"/>
    <w:rsid w:val="00E84246"/>
    <w:rsid w:val="00EA7987"/>
    <w:rsid w:val="00F03DC6"/>
    <w:rsid w:val="00F26071"/>
    <w:rsid w:val="00F53659"/>
    <w:rsid w:val="00F640F8"/>
    <w:rsid w:val="00F72B73"/>
    <w:rsid w:val="00FB1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4:docId w14:val="0DED995B"/>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font14">
    <w:name w:val="font14"/>
    <w:basedOn w:val="Normal"/>
    <w:rsid w:val="00A07DE3"/>
    <w:pPr>
      <w:spacing w:before="100" w:beforeAutospacing="1" w:after="100" w:afterAutospacing="1" w:line="240" w:lineRule="auto"/>
    </w:pPr>
    <w:rPr>
      <w:rFonts w:ascii="Times New Roman" w:eastAsia="Times New Roman" w:hAnsi="Times New Roman" w:cs="Times New Roman"/>
      <w:i/>
      <w:iCs/>
      <w:sz w:val="26"/>
      <w:szCs w:val="26"/>
    </w:rPr>
  </w:style>
  <w:style w:type="paragraph" w:customStyle="1" w:styleId="xl192">
    <w:name w:val="xl192"/>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93">
    <w:name w:val="xl193"/>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194">
    <w:name w:val="xl194"/>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195">
    <w:name w:val="xl195"/>
    <w:basedOn w:val="Normal"/>
    <w:rsid w:val="00A07DE3"/>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96">
    <w:name w:val="xl196"/>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97">
    <w:name w:val="xl197"/>
    <w:basedOn w:val="Normal"/>
    <w:rsid w:val="00A07DE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98">
    <w:name w:val="xl198"/>
    <w:basedOn w:val="Normal"/>
    <w:rsid w:val="00A07DE3"/>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99">
    <w:name w:val="xl199"/>
    <w:basedOn w:val="Normal"/>
    <w:rsid w:val="00A07DE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00">
    <w:name w:val="xl200"/>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01">
    <w:name w:val="xl201"/>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02">
    <w:name w:val="xl202"/>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203">
    <w:name w:val="xl203"/>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04">
    <w:name w:val="xl204"/>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05">
    <w:name w:val="xl205"/>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06">
    <w:name w:val="xl206"/>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07">
    <w:name w:val="xl207"/>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08">
    <w:name w:val="xl208"/>
    <w:basedOn w:val="Normal"/>
    <w:rsid w:val="00A07DE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09">
    <w:name w:val="xl209"/>
    <w:basedOn w:val="Normal"/>
    <w:rsid w:val="00A07DE3"/>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10">
    <w:name w:val="xl210"/>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11">
    <w:name w:val="xl211"/>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12">
    <w:name w:val="xl212"/>
    <w:basedOn w:val="Normal"/>
    <w:rsid w:val="00A07DE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213">
    <w:name w:val="xl213"/>
    <w:basedOn w:val="Normal"/>
    <w:rsid w:val="00A07DE3"/>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14">
    <w:name w:val="xl214"/>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15">
    <w:name w:val="xl215"/>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16">
    <w:name w:val="xl216"/>
    <w:basedOn w:val="Normal"/>
    <w:rsid w:val="00A07DE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17">
    <w:name w:val="xl217"/>
    <w:basedOn w:val="Normal"/>
    <w:rsid w:val="00A07DE3"/>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218">
    <w:name w:val="xl218"/>
    <w:basedOn w:val="Normal"/>
    <w:rsid w:val="00A07DE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219">
    <w:name w:val="xl219"/>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20">
    <w:name w:val="xl220"/>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21">
    <w:name w:val="xl221"/>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22">
    <w:name w:val="xl222"/>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23">
    <w:name w:val="xl223"/>
    <w:basedOn w:val="Normal"/>
    <w:rsid w:val="00A07DE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24">
    <w:name w:val="xl224"/>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25">
    <w:name w:val="xl225"/>
    <w:basedOn w:val="Normal"/>
    <w:rsid w:val="00A07DE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26">
    <w:name w:val="xl226"/>
    <w:basedOn w:val="Normal"/>
    <w:rsid w:val="00A07DE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27">
    <w:name w:val="xl227"/>
    <w:basedOn w:val="Normal"/>
    <w:rsid w:val="00A07DE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28">
    <w:name w:val="xl228"/>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29">
    <w:name w:val="xl229"/>
    <w:basedOn w:val="Normal"/>
    <w:rsid w:val="00A07D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30">
    <w:name w:val="xl230"/>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31">
    <w:name w:val="xl231"/>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6"/>
      <w:szCs w:val="26"/>
    </w:rPr>
  </w:style>
  <w:style w:type="paragraph" w:customStyle="1" w:styleId="xl232">
    <w:name w:val="xl232"/>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33">
    <w:name w:val="xl233"/>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34">
    <w:name w:val="xl234"/>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35">
    <w:name w:val="xl235"/>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36">
    <w:name w:val="xl236"/>
    <w:basedOn w:val="Normal"/>
    <w:rsid w:val="00A07DE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37">
    <w:name w:val="xl237"/>
    <w:basedOn w:val="Normal"/>
    <w:rsid w:val="00A07DE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38">
    <w:name w:val="xl238"/>
    <w:basedOn w:val="Normal"/>
    <w:rsid w:val="00A07DE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39">
    <w:name w:val="xl239"/>
    <w:basedOn w:val="Normal"/>
    <w:rsid w:val="00A07DE3"/>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40">
    <w:name w:val="xl240"/>
    <w:basedOn w:val="Normal"/>
    <w:rsid w:val="00A07DE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41">
    <w:name w:val="xl241"/>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42">
    <w:name w:val="xl242"/>
    <w:basedOn w:val="Normal"/>
    <w:rsid w:val="00A07DE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43">
    <w:name w:val="xl243"/>
    <w:basedOn w:val="Normal"/>
    <w:rsid w:val="00A07DE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44">
    <w:name w:val="xl244"/>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45">
    <w:name w:val="xl245"/>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46">
    <w:name w:val="xl246"/>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47">
    <w:name w:val="xl247"/>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48">
    <w:name w:val="xl248"/>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49">
    <w:name w:val="xl249"/>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50">
    <w:name w:val="xl250"/>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51">
    <w:name w:val="xl251"/>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52">
    <w:name w:val="xl252"/>
    <w:basedOn w:val="Normal"/>
    <w:rsid w:val="00A07DE3"/>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53">
    <w:name w:val="xl253"/>
    <w:basedOn w:val="Normal"/>
    <w:rsid w:val="00A07D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54">
    <w:name w:val="xl254"/>
    <w:basedOn w:val="Normal"/>
    <w:rsid w:val="00A07DE3"/>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55">
    <w:name w:val="xl255"/>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56">
    <w:name w:val="xl256"/>
    <w:basedOn w:val="Normal"/>
    <w:rsid w:val="00A07DE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7">
    <w:name w:val="xl257"/>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58">
    <w:name w:val="xl258"/>
    <w:basedOn w:val="Normal"/>
    <w:rsid w:val="00A07DE3"/>
    <w:pPr>
      <w:spacing w:before="100" w:beforeAutospacing="1" w:after="100" w:afterAutospacing="1" w:line="240" w:lineRule="auto"/>
    </w:pPr>
    <w:rPr>
      <w:rFonts w:ascii="Times New Roman" w:eastAsia="Times New Roman" w:hAnsi="Times New Roman" w:cs="Times New Roman"/>
      <w:color w:val="00B050"/>
      <w:sz w:val="24"/>
      <w:szCs w:val="24"/>
    </w:rPr>
  </w:style>
  <w:style w:type="paragraph" w:customStyle="1" w:styleId="xl259">
    <w:name w:val="xl259"/>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6"/>
      <w:szCs w:val="26"/>
    </w:rPr>
  </w:style>
  <w:style w:type="paragraph" w:customStyle="1" w:styleId="xl260">
    <w:name w:val="xl260"/>
    <w:basedOn w:val="Normal"/>
    <w:rsid w:val="00A07DE3"/>
    <w:pP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61">
    <w:name w:val="xl261"/>
    <w:basedOn w:val="Normal"/>
    <w:rsid w:val="00A07DE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62">
    <w:name w:val="xl262"/>
    <w:basedOn w:val="Normal"/>
    <w:rsid w:val="00A07DE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63">
    <w:name w:val="xl263"/>
    <w:basedOn w:val="Normal"/>
    <w:rsid w:val="00A07DE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64">
    <w:name w:val="xl264"/>
    <w:basedOn w:val="Normal"/>
    <w:rsid w:val="00A07DE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65">
    <w:name w:val="xl265"/>
    <w:basedOn w:val="Normal"/>
    <w:rsid w:val="00A07DE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66">
    <w:name w:val="xl266"/>
    <w:basedOn w:val="Normal"/>
    <w:rsid w:val="00A07DE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67">
    <w:name w:val="xl267"/>
    <w:basedOn w:val="Normal"/>
    <w:rsid w:val="00A07DE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68">
    <w:name w:val="xl268"/>
    <w:basedOn w:val="Normal"/>
    <w:rsid w:val="00A07DE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69">
    <w:name w:val="xl269"/>
    <w:basedOn w:val="Normal"/>
    <w:rsid w:val="00A07DE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70">
    <w:name w:val="xl270"/>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71">
    <w:name w:val="xl271"/>
    <w:basedOn w:val="Normal"/>
    <w:rsid w:val="00A07DE3"/>
    <w:pPr>
      <w:spacing w:before="100" w:beforeAutospacing="1" w:after="100" w:afterAutospacing="1" w:line="240" w:lineRule="auto"/>
    </w:pPr>
    <w:rPr>
      <w:rFonts w:ascii="Times New Roman" w:eastAsia="Times New Roman" w:hAnsi="Times New Roman" w:cs="Times New Roman"/>
      <w:color w:val="00B050"/>
      <w:sz w:val="26"/>
      <w:szCs w:val="26"/>
    </w:rPr>
  </w:style>
  <w:style w:type="paragraph" w:customStyle="1" w:styleId="xl272">
    <w:name w:val="xl272"/>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73">
    <w:name w:val="xl273"/>
    <w:basedOn w:val="Normal"/>
    <w:rsid w:val="00A07DE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74">
    <w:name w:val="xl274"/>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75">
    <w:name w:val="xl275"/>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76">
    <w:name w:val="xl276"/>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77">
    <w:name w:val="xl277"/>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78">
    <w:name w:val="xl278"/>
    <w:basedOn w:val="Normal"/>
    <w:rsid w:val="00A07D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79">
    <w:name w:val="xl279"/>
    <w:basedOn w:val="Normal"/>
    <w:rsid w:val="00A07DE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80">
    <w:name w:val="xl280"/>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81">
    <w:name w:val="xl281"/>
    <w:basedOn w:val="Normal"/>
    <w:rsid w:val="00A07DE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82">
    <w:name w:val="xl282"/>
    <w:basedOn w:val="Normal"/>
    <w:rsid w:val="00A07DE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83">
    <w:name w:val="xl283"/>
    <w:basedOn w:val="Normal"/>
    <w:rsid w:val="00A07DE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84">
    <w:name w:val="xl284"/>
    <w:basedOn w:val="Normal"/>
    <w:rsid w:val="00A07DE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85">
    <w:name w:val="xl285"/>
    <w:basedOn w:val="Normal"/>
    <w:rsid w:val="00A07DE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86">
    <w:name w:val="xl286"/>
    <w:basedOn w:val="Normal"/>
    <w:rsid w:val="00A07DE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87">
    <w:name w:val="xl287"/>
    <w:basedOn w:val="Normal"/>
    <w:rsid w:val="00A07DE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88">
    <w:name w:val="xl288"/>
    <w:basedOn w:val="Normal"/>
    <w:rsid w:val="00A07DE3"/>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89">
    <w:name w:val="xl289"/>
    <w:basedOn w:val="Normal"/>
    <w:rsid w:val="00A07DE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290">
    <w:name w:val="xl290"/>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291">
    <w:name w:val="xl291"/>
    <w:basedOn w:val="Normal"/>
    <w:rsid w:val="00A07DE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292">
    <w:name w:val="xl292"/>
    <w:basedOn w:val="Normal"/>
    <w:rsid w:val="00A07DE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613757514">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120034387">
      <w:bodyDiv w:val="1"/>
      <w:marLeft w:val="0"/>
      <w:marRight w:val="0"/>
      <w:marTop w:val="0"/>
      <w:marBottom w:val="0"/>
      <w:divBdr>
        <w:top w:val="none" w:sz="0" w:space="0" w:color="auto"/>
        <w:left w:val="none" w:sz="0" w:space="0" w:color="auto"/>
        <w:bottom w:val="none" w:sz="0" w:space="0" w:color="auto"/>
        <w:right w:val="none" w:sz="0" w:space="0" w:color="auto"/>
      </w:divBdr>
    </w:div>
    <w:div w:id="1189491680">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274627281">
      <w:bodyDiv w:val="1"/>
      <w:marLeft w:val="0"/>
      <w:marRight w:val="0"/>
      <w:marTop w:val="0"/>
      <w:marBottom w:val="0"/>
      <w:divBdr>
        <w:top w:val="none" w:sz="0" w:space="0" w:color="auto"/>
        <w:left w:val="none" w:sz="0" w:space="0" w:color="auto"/>
        <w:bottom w:val="none" w:sz="0" w:space="0" w:color="auto"/>
        <w:right w:val="none" w:sz="0" w:space="0" w:color="auto"/>
      </w:divBdr>
    </w:div>
    <w:div w:id="1457481727">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6328B-655E-4912-B0F2-88EB5367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41</Pages>
  <Words>5448</Words>
  <Characters>31057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43</cp:revision>
  <dcterms:created xsi:type="dcterms:W3CDTF">2019-07-06T12:52:00Z</dcterms:created>
  <dcterms:modified xsi:type="dcterms:W3CDTF">2021-03-17T02:46:00Z</dcterms:modified>
</cp:coreProperties>
</file>